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河北省普通高校专科接本科教育考试</w:t>
      </w:r>
    </w:p>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思想政治教育专业考试说明</w:t>
      </w:r>
    </w:p>
    <w:p>
      <w:pPr>
        <w:widowControl/>
        <w:jc w:val="center"/>
        <w:rPr>
          <w:rFonts w:ascii="宋体" w:hAnsi="宋体" w:eastAsia="宋体" w:cs="宋体"/>
          <w:kern w:val="0"/>
          <w:sz w:val="24"/>
          <w:szCs w:val="24"/>
        </w:rPr>
      </w:pPr>
      <w:r>
        <w:rPr>
          <w:rFonts w:hint="eastAsia" w:ascii="楷体" w:hAnsi="楷体" w:eastAsia="楷体" w:cs="宋体"/>
          <w:b/>
          <w:bCs/>
          <w:color w:val="000000"/>
          <w:kern w:val="0"/>
          <w:sz w:val="32"/>
          <w:szCs w:val="32"/>
        </w:rPr>
        <w:t>第一部分：马克思主义哲学原理</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32"/>
          <w:szCs w:val="32"/>
        </w:rPr>
        <w:t>I.课程简介</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宋体"/>
          <w:kern w:val="0"/>
          <w:sz w:val="24"/>
          <w:szCs w:val="24"/>
        </w:rPr>
      </w:pPr>
      <w:r>
        <w:rPr>
          <w:rFonts w:hint="eastAsia" w:ascii="黑体" w:hAnsi="黑体" w:eastAsia="黑体" w:cs="宋体"/>
          <w:color w:val="000000"/>
          <w:kern w:val="0"/>
          <w:sz w:val="24"/>
          <w:szCs w:val="24"/>
        </w:rPr>
        <w:t>一、内容概述与总要求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1.马克思主义哲学原理是为招收思想政治教育专业学生普通专科接本科教育实施的一门专业课入学考试课程。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2.参加马克思主义哲学原理考试的学生应理解或了解《辩证唯物主义和历史唯物主义原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Cs w:val="21"/>
        </w:rPr>
        <w:t>理》中的基本概念和基本原理，理解马克思主义哲学与现时代的关系，树立马克思主义哲学</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宋体"/>
          <w:kern w:val="0"/>
          <w:sz w:val="24"/>
          <w:szCs w:val="24"/>
        </w:rPr>
      </w:pPr>
      <w:r>
        <w:rPr>
          <w:rFonts w:hint="eastAsia" w:ascii="宋体" w:hAnsi="宋体" w:eastAsia="宋体" w:cs="宋体"/>
          <w:color w:val="000000"/>
          <w:kern w:val="0"/>
          <w:szCs w:val="21"/>
        </w:rPr>
        <w:t>的思维方式，能够运用马克思主义哲学基本原理分析和解决现实问题。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3.对各知识点的评价要求，区分为了解、理解和掌握三个层次。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了解：要求考生知道有关内容并准确再现；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理解：要求考生理解有关知识并加以解释；</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 w:val="24"/>
          <w:szCs w:val="24"/>
        </w:rPr>
      </w:pPr>
      <w:r>
        <w:rPr>
          <w:rFonts w:hint="eastAsia" w:ascii="宋体" w:hAnsi="宋体" w:eastAsia="宋体" w:cs="宋体"/>
          <w:color w:val="000000"/>
          <w:kern w:val="0"/>
          <w:szCs w:val="21"/>
        </w:rPr>
        <w:t>掌握：要求考生理解和掌握有关知识并能运用它分析问题和解决问题。</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宋体"/>
          <w:kern w:val="0"/>
          <w:sz w:val="24"/>
          <w:szCs w:val="24"/>
        </w:rPr>
      </w:pPr>
      <w:r>
        <w:rPr>
          <w:rFonts w:hint="eastAsia" w:ascii="黑体" w:hAnsi="黑体" w:eastAsia="黑体" w:cs="宋体"/>
          <w:color w:val="000000"/>
          <w:kern w:val="0"/>
          <w:sz w:val="24"/>
          <w:szCs w:val="24"/>
        </w:rPr>
        <w:t>二、考试形式与试卷结构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考试主要考察考生对基本知识的掌握情况和分析问题、解决问题的能力。考试采用闭卷、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000000"/>
          <w:kern w:val="0"/>
          <w:szCs w:val="21"/>
        </w:rPr>
      </w:pPr>
      <w:r>
        <w:rPr>
          <w:rFonts w:hint="eastAsia" w:ascii="宋体" w:hAnsi="宋体" w:eastAsia="宋体" w:cs="宋体"/>
          <w:color w:val="000000"/>
          <w:kern w:val="0"/>
          <w:szCs w:val="21"/>
        </w:rPr>
        <w:t>笔试形式，全卷满分为150分，考试时间为75分钟。考试题型包括填空（20分，10×2分）、不定项选择题（45分，15个×3分）、名词解释题（24分，4个×6 分）和简答题（3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分，2个×16分）、论述题（29分，1个×29 分）。</w:t>
      </w:r>
    </w:p>
    <w:p>
      <w:pPr>
        <w:widowControl/>
        <w:jc w:val="center"/>
        <w:rPr>
          <w:rFonts w:hint="eastAsia" w:ascii="宋体" w:hAnsi="宋体" w:eastAsia="宋体" w:cs="宋体"/>
          <w:b/>
          <w:bCs/>
          <w:color w:val="000000"/>
          <w:kern w:val="0"/>
          <w:sz w:val="32"/>
          <w:szCs w:val="32"/>
        </w:rPr>
      </w:pPr>
    </w:p>
    <w:p>
      <w:pPr>
        <w:topLinePunct/>
        <w:spacing w:line="360" w:lineRule="exact"/>
        <w:ind w:firstLine="562" w:firstLineChars="200"/>
        <w:jc w:val="center"/>
        <w:rPr>
          <w:rFonts w:hint="eastAsia" w:ascii="宋体" w:hAnsi="宋体" w:eastAsia="宋体" w:cs="Times New Roman"/>
          <w:b/>
          <w:bCs/>
          <w:sz w:val="28"/>
          <w:szCs w:val="28"/>
        </w:rPr>
      </w:pPr>
      <w:r>
        <w:rPr>
          <w:rFonts w:hint="eastAsia" w:ascii="宋体" w:hAnsi="宋体" w:eastAsia="宋体" w:cs="Times New Roman"/>
          <w:b/>
          <w:bCs/>
          <w:sz w:val="28"/>
          <w:szCs w:val="28"/>
        </w:rPr>
        <w:t>II.知识要点与考核要求</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一、科学的世界观和方法论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（一）哲学和哲学基本问题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哲学与世界观 哲学与方法论 哲学的研究对象 哲学和具体科学的关系 哲学的基本问题 哲学基本派别 辩证法的历史形态</w:t>
      </w:r>
      <w:r>
        <w:rPr>
          <w:rFonts w:hint="eastAsia" w:asciiTheme="minorEastAsia" w:hAnsiTheme="minorEastAsia" w:eastAsiaTheme="minorEastAsia" w:cstheme="minorEastAsia"/>
          <w:b/>
          <w:bCs/>
          <w:color w:val="000000"/>
          <w:kern w:val="0"/>
          <w:sz w:val="21"/>
          <w:szCs w:val="21"/>
        </w:rPr>
        <w:t xml:space="preserve"> </w:t>
      </w:r>
      <w:r>
        <w:rPr>
          <w:rFonts w:hint="eastAsia" w:asciiTheme="minorEastAsia" w:hAnsiTheme="minorEastAsia" w:eastAsiaTheme="minorEastAsia" w:cstheme="minorEastAsia"/>
          <w:color w:val="000000"/>
          <w:kern w:val="0"/>
          <w:sz w:val="21"/>
          <w:szCs w:val="21"/>
        </w:rPr>
        <w:t>哲学的党性 科学主义和人本主义两大哲学思潮</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（1）了解哲学的含义和研究对象。</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（2）理解哲学与世界观、方法论的关系。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（3）理解哲学和具体科学的关系。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（4）掌握哲学基本问题的原因、内容和意义。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（5）掌握唯物主义和唯心主义的含义及其划分标准。</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auto"/>
          <w:kern w:val="0"/>
          <w:sz w:val="21"/>
          <w:szCs w:val="21"/>
        </w:rPr>
        <w:t>掌握唯物主义的基本形态和唯心主义的基本形式。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古代朴素唯物主义、近代形而上学唯物主义的特点和缺陷。</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（8）理解唯</w:t>
      </w:r>
      <w:r>
        <w:rPr>
          <w:rFonts w:hint="eastAsia" w:asciiTheme="minorEastAsia" w:hAnsiTheme="minorEastAsia" w:eastAsiaTheme="minorEastAsia" w:cstheme="minorEastAsia"/>
          <w:color w:val="000000"/>
          <w:kern w:val="0"/>
          <w:sz w:val="21"/>
          <w:szCs w:val="21"/>
        </w:rPr>
        <w:t>心主义产生和存在的根源及其主要代表人物。</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（9）掌握辩证法和形而上学的含义并能够分辨具体观点。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（10）掌握辩证法的历史形态。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（11）了解哲学的党性原则。</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（12）了解科学主义与人本主义及其代表人物。</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（二）马克思主义哲学的产生和基本特征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1.知识范围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马克思主义哲学 马克思主义哲学产生的条件 马克思主义哲学产生的伟大意义 马克思主义哲学的基本特征、理论品质、核心观点 马克思主义哲学中国化的含义及其理论成果</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（1）了解马克思主义哲学产生的社会历史条件和阶级基础。</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（2）了解马克思主义哲学的自然科学前提。</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马克思主义哲学的直接理论来源。</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（4）掌握马克思主义哲学理论内容、研究对象和基本特征。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（5）理解马克思主义哲学是在实践基础上科学性和革命性的统一。</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实践</w:t>
      </w:r>
      <w:r>
        <w:rPr>
          <w:rFonts w:hint="eastAsia" w:asciiTheme="minorEastAsia" w:hAnsiTheme="minorEastAsia" w:eastAsiaTheme="minorEastAsia" w:cstheme="minorEastAsia"/>
          <w:color w:val="000000"/>
          <w:kern w:val="0"/>
          <w:sz w:val="21"/>
          <w:szCs w:val="21"/>
        </w:rPr>
        <w:t>的观点是马克思主义哲学的核心观点。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（7）掌握马克思主义哲学的产生是哲学史上的伟大变革的历史意义。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（8）掌握马克思主义哲学与时俱进的理论品质，并能够运用这一观点分析现实问题。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（9）了解马克思主义哲学中国化的含义及其理论成果。</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（三）学习马克思主义哲学的意义和方法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学习马克思主义哲学的意义 学习马克思主义哲学的方法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（1）理解学习马克思主义哲学的意义。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（2）掌握世界观、人生观和价值观的关系。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（3）理解理论联系实际是学习马克思主义哲学的根本的方法。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（4）理解学习马克思主义哲学对于当代大学生确立中国特色社会主义的政治信念以及正确人生观的意义。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二、物质与世界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（一）物质及其存在形式</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列宁的物质定义及其意义 运动 相对静止 时间 空间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古代朴素唯物主义、形而上学唯物主义物质观的特点和缺陷。</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（2）掌握列宁的物质定义及其理论意义。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（3）掌握物质的唯一特性是客观实在性。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（4）掌握物质与运动的关系。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（5）掌握运动的含义、相对静止的含义。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（6）掌握运动和静止的关系。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（7）理解承认相对静止的意义。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 xml:space="preserve">割裂物质和运动的关系、运动与静止的关系的错误观点。 </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（9）了解时间、空</w:t>
      </w:r>
      <w:r>
        <w:rPr>
          <w:rFonts w:hint="eastAsia" w:asciiTheme="minorEastAsia" w:hAnsiTheme="minorEastAsia" w:eastAsiaTheme="minorEastAsia" w:cstheme="minorEastAsia"/>
          <w:color w:val="000000"/>
          <w:kern w:val="0"/>
          <w:sz w:val="21"/>
          <w:szCs w:val="21"/>
        </w:rPr>
        <w:t>间的含义和特点。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（10）理解时间、空间与物质运动的关系。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（11）理解时间和空间的绝对性和相对性。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（12）了解唯心主义、形而上学的时间和空间概念的错误。</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（二）从自然界到人类社会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人类社会产生的自然前提和现实基础 劳动创造了人本身 地理环境及其在社会发展</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中的作用 人口因素及其在社会发展中的作用 生产方式是社会发展的决定力量 人类社</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会的物质性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（1）理解劳动创造了人本身。</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（2）掌握地理环境及其在社会发展中的作用。能够运用地理环境在社会发展中作用的观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点，说明合理利用资源和保持生态平衡的重要性。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（3）掌握人口因素及其在社会发展中的作用。能够运用人口因素在社会发展中作用的观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点说明我国目前放开生育二胎政策的正确性。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（4）了解地理环境决定论和人口决定论的错误。</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（5）掌握生产方式是社会发展的决定力量。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（6）理解人类社会的物质性的标志就是生产方式所体现的物质性。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三)从物质到意识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意识的起源 意识的本质 意识的作用 人工智能的实质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（1）理解意识的起源既是自然界长期发展的产物，更是社会发展的产物。</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（2）了解人类意识产生过程中具有决定意义的三个环节。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（3）理解劳动对于人的意识产生发展的重大作用。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（4）了解意识是人脑在第一信号系统和第二信号系统基础上的反射活动。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（5）掌握意识的本质：意识是人脑的机能；意识是客观存在的主观映象。</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（6）理解意识是客观内容和主观形式的统一。理解意识的主观性。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（7）掌握意识的能动性及其具体表现。</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（8）掌握发挥意识的能动性与尊重客观规律的关系。并能够运用这一原理分析和说明现实问题。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（9）掌握正确发挥意识能动作用的方法和途径。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（10）了解夸大和否认意识能动作用的错误观点。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(四)世界的物质统一性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物质形态的多样性 物质形态的层次性 世界物质统一性原理及其实践意义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（1）了解一元论、二元论的含义。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（2）理解唯物主义和唯心主义在世界统一性问题上的根本分歧。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（3）掌握世界物质统一性原理，并能够运用世界物质统一性原理分析党的思想路线的哲</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学基础。</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实践与世界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（一）实践的本质和类型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 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实践的含义、基本特征、基本形式 实践是人的存在方式 人对物质世界实践把握的基本环节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（1）掌握实践的含义、基本特征、基本形式。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（2）理解马克思以前的旧哲学没有正确解决实践的本质问题的原因。</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（3）掌握实践是人的存在方式。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（二）实践的基本结构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实践主体 实践客体 实践中介 主体和客体的关系 主体和客体的相互作用及其实质 主体客体化和客体主体化的含义 人对物质世界实践把握的基本环节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（1）了解实践主体、实践客体、实践中介的含义。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（2）了解主体与主观、客体与客观的区别和联系。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（3）掌握实践主体和实践客体的关系。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（4）理解主体对象化和客体非对象化的含义。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（5）掌握主体和客体的相互作用及其实质。并能够分析实践主体和客体的相互作用原理</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对于人生的启迪。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（6）掌握人对物质世界实践把握的三个基本环节。能够用实践的运行机制原理说明如何</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进行实践活动。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（三）实践与世界的二重化</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客观世界与主观世界 自在世界与属人世界 人化自然与人类社会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（1）了解主观世界、客观世界、自在世界、属人世界、人化自然、人类社会的含义。</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（2）理解主观世界和客观世界的关系及分化和统一的基础。</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（3）理解自在世界和人类世界的关系及分化和统一的基础。</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（4）理解人化自然与人类社会的关系及分化和统一的基础。</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社会及其基本结构</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（一）社会的实践本质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社会生活在本质上是实践的 社会是不断自我更新的有机体 社会结构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（1）了解社会有机体的含义。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（2）掌握社会生活在本质上是实践的。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（二）社会的经济结构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生产力的含义、特征、构成 先进生产力的含义 科学技术是第一生产力 社会的经济结构 生产关系的构成及其相互关系 阶级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（1）掌握生产力的含义及其特征。</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（2）理解劳动对象、劳动资料、劳动者在生产力中的作用。</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（3）掌握现代生产力系统的构成要素和先进生产力的含义。</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科</w:t>
      </w:r>
      <w:r>
        <w:rPr>
          <w:rFonts w:hint="eastAsia" w:asciiTheme="minorEastAsia" w:hAnsiTheme="minorEastAsia" w:eastAsiaTheme="minorEastAsia" w:cstheme="minorEastAsia"/>
          <w:color w:val="000000"/>
          <w:kern w:val="0"/>
          <w:sz w:val="21"/>
          <w:szCs w:val="21"/>
        </w:rPr>
        <w:t>学技术是第一生产力。</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（5）了解社会经济结构的含义。</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（6）掌握生产关系的构成及其相互关系。</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（7）理解生产资料所有制关系是生产关系的基础和核心。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（8）理解社会经济结构的类型和功能。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（9）了解阶级的实质及其划分标准。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（10）理解阶级的产生仅仅同生产发展的一定历史阶段相联系。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（11）了解阶级是一个经济范畴、历史范畴、社会范畴。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（12）理解阶级与等级、阶级与阶层的区别和联系。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（三）社会的政治结构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政治结构的含义及其核心 上层建筑 政治上层建筑 观念上层建筑 国家 国家的本质和职能 国体 政体 无产阶级专政的国家是新型的国家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（1）掌握上层建筑的含义及构成。</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（2）了解政治上层建筑、观念上层建筑、国家、国体、政体的概念。</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国家政权是政治结构的核心。理解政治上层建筑与观念上层建筑的关系。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（4）理解国家的起源、本质和职能。</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（5）理解国体和政体的关系。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（6）理解无产阶级专政的国家是新型的国家。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（四）社会的文化结构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文化的本质及其特点 社会意识 文化结构的构成要素及其关系 文化结构的相对独立性文化的功能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（1）了解文化的含义、本质、特点。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（2）掌握社会意识的含义。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文</w:t>
      </w:r>
      <w:r>
        <w:rPr>
          <w:rFonts w:hint="eastAsia" w:asciiTheme="minorEastAsia" w:hAnsiTheme="minorEastAsia" w:eastAsiaTheme="minorEastAsia" w:cstheme="minorEastAsia"/>
          <w:color w:val="000000"/>
          <w:kern w:val="0"/>
          <w:sz w:val="21"/>
          <w:szCs w:val="21"/>
        </w:rPr>
        <w:t>化结构的构成要素及其关系。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（4）了解艺术、道德、宗教、政治思想和法律思想、哲学、文明、传统的含义。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（5）掌握文化结构的相对独立性及其表现。</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（6）能够运用文化结构的相对独立性原理说明建设社会主义先进文化的重要性。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（7）能够运用文化结构对经济结构和政治结构的能动反作用原理说明建设社会主义文化</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的重要性。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（8）掌握文化的功能。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（9）能够运用文化的功能原理说明建设社会主义先进文化对于社会主义事业的重大意义。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个人与社会</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（一）人的个体存在和社会存在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人的个体发生与社会遗传 现实的个人与现实的社会 人的社会化与个性化</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（1）了解人的个体发生的含义。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（2）了解社会遗传的含义。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（3）理解现实的个人。</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（4）了解人的社会化的含义。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（5）了解个性的含义。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（6）理解人的社会化与个性化的关系。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（二）人的价值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人的社会价值 人的个人价值 人的社会价值与个人价值的关系 实现人的价值的途径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（1）了解人的社会价值的含义。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（2）了解人的个人价值的含义。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（3）理解实现人的社会价值的途径。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（4）理解实现个人价值的途径。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（5）掌握人的社会价值与个人价值的关系。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（6）能够联系实际说明应如何实现自己的价值。</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（三）人的本质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自然属性 社会属性 人的本质在其现实性上是一切社会关系的总和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（1）了解自然属性的含义。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auto"/>
          <w:kern w:val="0"/>
          <w:sz w:val="21"/>
          <w:szCs w:val="21"/>
        </w:rPr>
        <w:t>）了解社会属性的含义。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只有社会属性才能决定人的本质。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auto"/>
          <w:kern w:val="0"/>
          <w:sz w:val="21"/>
          <w:szCs w:val="21"/>
        </w:rPr>
        <w:t>（4）理解人的本质</w:t>
      </w:r>
      <w:r>
        <w:rPr>
          <w:rFonts w:hint="eastAsia" w:asciiTheme="minorEastAsia" w:hAnsiTheme="minorEastAsia" w:eastAsiaTheme="minorEastAsia" w:cstheme="minorEastAsia"/>
          <w:color w:val="000000"/>
          <w:kern w:val="0"/>
          <w:sz w:val="21"/>
          <w:szCs w:val="21"/>
        </w:rPr>
        <w:t>在其现实性上是一切社会关系的总和。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color w:val="000000"/>
          <w:kern w:val="0"/>
          <w:sz w:val="21"/>
          <w:szCs w:val="21"/>
        </w:rPr>
        <w:t>六、联系与发展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（一）联系的普遍性和发展的方向性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唯物辩证法的总特征 联系的含义及其特征 条件 系统 发展的实质 新事物与旧事物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新生事物不可战胜的原理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2.考核要求 </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（1）掌握唯物辩证法的总特征。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联系的含义及其特征。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联系的客观性、普遍性、多样性和条件性。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系统的含义及其特征。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普遍联系原理及其方法论意义。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事物的联系和运动之间的关系。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运动、变化、发展的区别。</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发展的实质。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（9）掌握新事</w:t>
      </w:r>
      <w:r>
        <w:rPr>
          <w:rFonts w:hint="eastAsia" w:asciiTheme="minorEastAsia" w:hAnsiTheme="minorEastAsia" w:eastAsiaTheme="minorEastAsia" w:cstheme="minorEastAsia"/>
          <w:color w:val="000000"/>
          <w:kern w:val="0"/>
          <w:sz w:val="21"/>
          <w:szCs w:val="21"/>
        </w:rPr>
        <w:t>物和旧事物的含义及其区分标准。</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（10）掌握新生事物不可战胜的原理。</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（11）能够运用新生事物不可战胜的原理分析我国在改革开放中出现的矛盾和问题。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（12）能够用新生事物不可战胜的原理说明对待中国特色社会主义建设的态度。</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（二）联系和发展的规律性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规律 范畴 对立统一规律是唯物辩证法的实质和核心 原因和结果 必然性和偶然性 现象和本质 可能性和现实性 内容和形式 客观辩证法 主观辩证法 唯物辩证法和形而上学对立的表现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（1）了解规律和范畴的含义及其关系。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（2）理解规律的客观性。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（3）掌握对立统一规律是唯物辩证法的实质和核心。</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原因和结果的含义及其辩证关系。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（5）理解因果联系的构成条件和意义。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必然性和偶然性的含义。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必然性和偶然性的辩证关系。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（8）能够用必然性和偶然性的辩证关系原理说明抓住“机遇”的重要性。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现象和本质的含义。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现象和本质的关系，掌握透过现象看本质的方法。能够用现象和本质的关系原理分析具体问题。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可能性和现实性的含义。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（12）掌握分析可能性的方法。能够说明在实际工作中怎样争取将好的可能性变为现实，避免坏的可能性变为现实。</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（13）理解现实可能性和抽象可能性的区别和联系。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 xml:space="preserve">  （14）</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可能性和</w:t>
      </w:r>
      <w:r>
        <w:rPr>
          <w:rFonts w:hint="eastAsia" w:asciiTheme="minorEastAsia" w:hAnsiTheme="minorEastAsia" w:eastAsiaTheme="minorEastAsia" w:cstheme="minorEastAsia"/>
          <w:color w:val="000000"/>
          <w:kern w:val="0"/>
          <w:sz w:val="21"/>
          <w:szCs w:val="21"/>
        </w:rPr>
        <w:t>现实性关系原理的现实意义。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（15</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形式和内容的含义、内容和形式的多样性。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（16）理解内容和形式的辩证关系和相互作用，反对形式主义和虚无主义。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（17）了解客观辩证法、主观辩证法和唯物辩证法的含义及其关系。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（18）掌握唯物辩证法和形而上学对立的表现。</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七、发展的基本规律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（一）质量互变规律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质 量 度 适度 量变 质变 量变和质变的关系 割裂量变和质变的关系导致的错误观点 量变的基本形式 质变的基本形式 阶段性部分质变 局部性部分质变 质变中量的扩张 爆发式飞跃 非爆发式飞跃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质、量、度的含义。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（2）掌握量变、质变的含义。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（3）掌握适度原则。能</w:t>
      </w:r>
      <w:r>
        <w:rPr>
          <w:rFonts w:hint="eastAsia" w:asciiTheme="minorEastAsia" w:hAnsiTheme="minorEastAsia" w:eastAsiaTheme="minorEastAsia" w:cstheme="minorEastAsia"/>
          <w:color w:val="000000"/>
          <w:kern w:val="0"/>
          <w:sz w:val="21"/>
          <w:szCs w:val="21"/>
        </w:rPr>
        <w:t>够运用适度原则分析现实问题。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（4）理解质和事物的存在是直接同一的。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（5）了解质和属性的关系。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（6）了解量变的基本形式、质变的基本形式。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（7）理解阶段性部分质变和局部性部分质变、爆发式飞跃和非爆发式飞跃。</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（8）掌握量变和质变的辩证关系，掌握质量互变规律的内容。割裂量变和质变的关系导致的错误观点。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（9）能够用量变和质变的辩证关系原理分析我国社会主义建设分三步走的战略决策的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正确性。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（10）能够运用质量互变规律说明在现实生活中必须把远大目标和扎实工作相结合。</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（二）对立统一规律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唯物辩证法的实质和核心 矛盾 矛盾的基本属性 矛盾是事物发展的动力 矛盾的普遍性和特殊性及其关系 矛盾问题的精髓 内外因的辩证关系原理及其意义 具体问题具体分析 两点论和重点论 矛盾分析方法</w:t>
      </w:r>
    </w:p>
    <w:p>
      <w:pPr>
        <w:keepNext w:val="0"/>
        <w:keepLines w:val="0"/>
        <w:pageBreakBefore w:val="0"/>
        <w:widowControl/>
        <w:tabs>
          <w:tab w:val="left" w:pos="1110"/>
          <w:tab w:val="center" w:pos="4153"/>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（1）掌握矛盾的含义及其基本属性。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（2）掌握同一性和斗争性的含义及其关系。能够运用同一性和斗争性的关系原理说明社</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会主义建设中既要稳定，又要发展。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（3）掌握矛盾是事物发展的动力。</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同一性在事物发展中的作用。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斗争性在事物发展中的作用。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（6）掌握内因和外因的关系。能够运用内因和外因的辩证关系原理分析实际问题。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矛盾的普遍性和矛盾的特殊性的含义。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（8）了解解决矛盾的方法。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（9）掌握具体问题具体分析是马克思主义活的灵魂。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（10）掌握矛盾的普</w:t>
      </w:r>
      <w:r>
        <w:rPr>
          <w:rFonts w:hint="eastAsia" w:asciiTheme="minorEastAsia" w:hAnsiTheme="minorEastAsia" w:eastAsiaTheme="minorEastAsia" w:cstheme="minorEastAsia"/>
          <w:color w:val="000000"/>
          <w:kern w:val="0"/>
          <w:sz w:val="21"/>
          <w:szCs w:val="21"/>
        </w:rPr>
        <w:t>遍性和矛盾的特殊性的辩证关系。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（11）掌握矛盾的普遍性和特殊性的关系是矛盾问题的精髓。</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（12）能够运用矛盾的普遍性和矛盾的特殊性的辩证关系原理分析现实问题。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（13）掌握主要矛盾和非主要矛盾及其关系。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（14）掌握根本矛盾和非根本矛盾及其关系。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（15）掌握矛盾的主要方面和非主要方面及其关系。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（16）掌握两点论和重点论的含义及其辩证关系。能够运用两点论和重点论的辩证关系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原理分析具体问题。</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(17) 掌握矛盾分析方法。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（18）掌握对立统一规律是唯物辩证法的实质和核心。</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（三）否定之否定规律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肯定因素与否定因素 辩证否定观 形而上学否定观 否定之否定规律 否定之否定规律的普遍性和特殊性</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color w:val="000000"/>
          <w:kern w:val="0"/>
          <w:sz w:val="21"/>
          <w:szCs w:val="21"/>
        </w:rPr>
        <w:t>辩证法的过程论思想</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（1）了解肯定因素、否定因素的含义。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（2）理解肯定和否定的关系。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（3）掌握辩证否定观的内容。能够用辩证否定观分析现实问题。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（4）理解扬弃的含义。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（5）理解唯物辩证法的否定观和形而上学否定观的区别。</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否定之否定规律的内容及意义。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（7）能够运用前进性和曲折性相统一的原理说明“社会主义发展和改革前途光明的，道路是曲折的”等现实问题。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（8）了解辩证法的过程论思想。</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历史规律与社会形态的更替</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（一）两种历史观的根本对立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历史观的基本问题 社会存在 社会意识 旧历史观的两个缺陷 历史唯物主义创立的伟大意义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历史观的基本问题。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社会存在和社会意识的含义。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（3）掌握社会存在和社会意识的关系。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（4）能够用社会存在和社会意识的辩证关系原理分析实际问题。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（5）了解马克思主义产生前的历史观的两个缺陷及其三个根源。</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（6）理解历史唯物主义创立的伟大意义。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（二）历史运动的规律及</w:t>
      </w:r>
      <w:r>
        <w:rPr>
          <w:rFonts w:hint="eastAsia" w:asciiTheme="minorEastAsia" w:hAnsiTheme="minorEastAsia" w:eastAsiaTheme="minorEastAsia" w:cstheme="minorEastAsia"/>
          <w:color w:val="000000"/>
          <w:kern w:val="0"/>
          <w:sz w:val="21"/>
          <w:szCs w:val="21"/>
        </w:rPr>
        <w:t>其特殊性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社会发展过程的自在形式和自为形式 生产力 生产关系 经济基础 上层建筑</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color w:val="000000"/>
          <w:kern w:val="0"/>
          <w:sz w:val="21"/>
          <w:szCs w:val="21"/>
        </w:rPr>
        <w:t>阶级斗争生产关系一定要适合生产力状况的规律 上层建筑一定要适合经济基础状况的规律 阶级斗争的规律及其历史作用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（1）理解社会发展是自然历史过程。</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（2）理解社会发展的自为性不能否定社会发展规律的客观性。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（3）掌握社会基本矛盾的内容。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（4）理解生产力和生产关系的矛盾、经济基础和上层建筑的矛盾构成社会基本矛盾的根</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据。</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（5）掌握生产力与生产关系的关系。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（6）掌握生产关系一定要适合生产力状况的规律。</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（7）能够运用生产关系一定要适合生产力状况的规律说明我国的经济体制改革。</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（8）掌握经济基础和上层建筑的关系。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（9）掌握上层建筑对经济基础的反作用的表现。</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（10）掌握上层建筑一定要适合经济基础状况的规律。</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（11）能够运用上层建筑一定要适合经济基础状况的规律说明我国的政治体制改革。</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（12）了解阶级斗争的含义。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（13</w:t>
      </w:r>
      <w:r>
        <w:rPr>
          <w:rFonts w:hint="eastAsia" w:asciiTheme="minorEastAsia" w:hAnsiTheme="minorEastAsia" w:eastAsiaTheme="minorEastAsia" w:cstheme="minorEastAsia"/>
          <w:color w:val="auto"/>
          <w:kern w:val="0"/>
          <w:sz w:val="21"/>
          <w:szCs w:val="21"/>
        </w:rPr>
        <w:t>）理解阶级斗争是阶级社会发展的直接动力。</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阶级分析方法。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（15）了解</w:t>
      </w:r>
      <w:r>
        <w:rPr>
          <w:rFonts w:hint="eastAsia" w:asciiTheme="minorEastAsia" w:hAnsiTheme="minorEastAsia" w:eastAsiaTheme="minorEastAsia" w:cstheme="minorEastAsia"/>
          <w:color w:val="000000"/>
          <w:kern w:val="0"/>
          <w:sz w:val="21"/>
          <w:szCs w:val="21"/>
        </w:rPr>
        <w:t>我国现阶段的阶级斗争状况。</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（三）历史规律的实现途径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科学技术革命 现代科技革命的基本特点 科技革命在社会发展中的作用 社会革命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和改革 历史人物在社会发展中的作用 人民群众是历史的创造者 群众观点和群众路线</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（1）了解科学技术革命的含义。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（2）了解现代科技革命的基本特点。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（3）掌握科技革命在社会发展中的作用。能够运用科技革命在社会发展中的作用原理说</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明我国实施科教兴国战略的重要性。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（4）掌握科学技术的双重性，能够用这一原理分析解决科技异化问题和全球问题的措施。</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（5）能够分析技术决定论的错误。</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（6）了解社会革命和改革是解决社会基本矛盾的两种形式。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（7）了解社会革命的含义、根源和条件。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（8）理解社会革命在社会发展中的作用。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（9）理解改革的含义及其在社会发展中的作用。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（10）理解社会革命与科技革命的关系。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（11）了解历史人物的含义。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（12）理解历史人物在社会发展中的作用。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（13）理解“时势造英雄”与“英雄造时势”的本质。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（14）了解制约历史人物和普通个人历史活动的条件。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（15）掌握评价历史人物的科学方法。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（16）了解人民群众的含义。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（17）掌握人民群众是历史的创造者原理。</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（18）了解无产阶级政党的群众观点和群众路线的内容。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（19）掌握人民群众是历史的创造者原理与无产阶级政党的群众观点和群众路线的关系。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（20）能够用人民群众是历史的创造者的原理说明我党进行群众路线教育实践活动的重</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大意义。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（四）社会形态的更替及其多样性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社会发展与社会形态演变 社会形态更替的决定性和选择性 社会形态更替的统一性和多样性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（1）了解社会形态的含义。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（2）理解社会形态更替的决定性和选择性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社会形态更替的决定性和选择性的关系。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（4）能够用社会形态更替的决定性和选择性的关系说明中国实现跨越式发展的可能性。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（5）了解社会形态更替</w:t>
      </w:r>
      <w:r>
        <w:rPr>
          <w:rFonts w:hint="eastAsia" w:asciiTheme="minorEastAsia" w:hAnsiTheme="minorEastAsia" w:eastAsiaTheme="minorEastAsia" w:cstheme="minorEastAsia"/>
          <w:color w:val="000000"/>
          <w:kern w:val="0"/>
          <w:sz w:val="21"/>
          <w:szCs w:val="21"/>
        </w:rPr>
        <w:t>的统一性和多样性。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（6）理解社会形态更替的统一性和多样性的关系。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九、认识与实践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（一）认识的发生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实践是认识发生的现实基础 实践对认识的决定作用 认识对实践的能动作用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（1）理解实践是认识发生的现实基础</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实践对认识的决定作用。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（3）了解直接经验和间接经验的含义及其关系。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（4）掌握认识与实践的辩证关系。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（5）能够运用实践与认识的辩证关系原理说明实现中国梦等现实问题。</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（6）掌握理论对实践的能动作用。能够用理论对实践具有能动作用原理说明马克思主义</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大众化的意义。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（二）认识的本质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认识的本质 反映论 先验论 两条根本对立的认识路线 可知论和不可知论 马克思主义认识论是能动的革命的反映论 旧唯物主义认识论的根本缺陷 驳倒不可知论的关键</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（1）理解认识的本质是在实践基础上主体对客体的能动反映。</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（2）了解可知论和不可知论。</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（3）了解反映论、先验论的含义。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（4）了解旧唯物主义反映论的根本缺陷。</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（5）掌握两条根本对立的认识路线。</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（6）掌握马克思主义认识论是能动的革命的反映论。</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（7）理解社会实践是驳</w:t>
      </w:r>
      <w:r>
        <w:rPr>
          <w:rFonts w:hint="eastAsia" w:asciiTheme="minorEastAsia" w:hAnsiTheme="minorEastAsia" w:eastAsiaTheme="minorEastAsia" w:cstheme="minorEastAsia"/>
          <w:color w:val="000000"/>
          <w:kern w:val="0"/>
          <w:sz w:val="21"/>
          <w:szCs w:val="21"/>
        </w:rPr>
        <w:t>倒不可知论的关键</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（8）掌握认识的能动性和创造性的关系。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（9）能够运用认识的能动性和创造性的关系原理说明创新必须充分发挥主观能动性。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（三）认识的结构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认识主体 认识客体 认识中介 认识主体和客体的相互作用及其特征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（1）了解认识主体、认识客体、认识中介的含义。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（2）理解认识主体和认识客体相互作用的特点。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（3）理解认识主体的能动性和受动性。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十、认识的辩证运动过程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（一）认识过程的两次飞跃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感性认识 理性认识 感性认识和理性认识的辩证关系 认识过程的两次飞跃及其条件 认识辩证发展的基本规律 非理性因素在认识过程中的作用 马克思主义认识论的方法论意义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（1）了解感性认识的含义、特征、基本形式。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2）了解理性认识的含义、特征、基本形式。</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感性认识和理性认识的辩证关系及其实践意义。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认识过程中的两次飞跃。</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从理性认识到实践的必要性和重要性。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（6）掌握实现从感性认识到理性认识飞跃的条件。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（7）掌握实现从理性认识到实践飞跃的条件。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（8）掌握一个正确</w:t>
      </w:r>
      <w:r>
        <w:rPr>
          <w:rFonts w:hint="eastAsia" w:asciiTheme="minorEastAsia" w:hAnsiTheme="minorEastAsia" w:eastAsiaTheme="minorEastAsia" w:cstheme="minorEastAsia"/>
          <w:color w:val="000000"/>
          <w:kern w:val="0"/>
          <w:sz w:val="21"/>
          <w:szCs w:val="21"/>
        </w:rPr>
        <w:t>认识需要经过多次反复才能完成。</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（9）能够运用认识运动的反复性原理分析现实问题。</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（10）掌握认识的辩证运动就是求得主观和客观、理论和实践的具体的历史的统一。</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（11）掌握认识与实践的具体的历史的统一原理的现实意义。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（12）了解非理性因素在认识过程中的作用。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（13）能够分析现实生活中的教条主义和经验主义的错误及危害。</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（14）掌握马克思主义认识论与无产阶级政党的群众路线的关系。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十一、辩证思维的基本方法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（一）认识活动中的思维方法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辩证法、认识论和方法论 思维方法的本质和特点 知性思维与辩证思维及其关系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（1）理解辩证法、认识论和方法论的一致性。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（2）了解思维方法的本质和特点。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（3）理解思维方法在认识中的作用。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（4）了解知性思维与辩证思维及其二者的区别和联系。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（二）辩证思维的基本方法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归纳和演绎 分析和综合 抽象和具体 逻辑和历史相统一的方法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（1）了解归纳和演绎的含义及其关系。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（2）了解分析和综合的含义及其关系。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（3）了解抽象、感性具体、理性具体的含义。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（4）了解逻辑和历史相一致的含义。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（三）辩证思维方法与科学思维方法的关系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当代科学思维方法群 辩证思维方法与科学思维方法的关系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（1）了解控制方法、信息方法、系统方法、结构-功能方法、模型化方法和理想化方</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法的含义。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（2）理解辩证思维方法与科学思维方法的关系。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十二、真理与价值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（一）真理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真理的含义、客观性、具体性 真理的绝对性和相对性</w:t>
      </w:r>
      <w:r>
        <w:rPr>
          <w:rFonts w:hint="eastAsia" w:asciiTheme="minorEastAsia" w:hAnsiTheme="minorEastAsia" w:eastAsiaTheme="minorEastAsia" w:cstheme="minorEastAsia"/>
          <w:b/>
          <w:bCs/>
          <w:color w:val="FF0000"/>
          <w:kern w:val="0"/>
          <w:sz w:val="21"/>
          <w:szCs w:val="21"/>
        </w:rPr>
        <w:t xml:space="preserve"> </w:t>
      </w:r>
      <w:r>
        <w:rPr>
          <w:rFonts w:hint="eastAsia" w:asciiTheme="minorEastAsia" w:hAnsiTheme="minorEastAsia" w:eastAsiaTheme="minorEastAsia" w:cstheme="minorEastAsia"/>
          <w:color w:val="000000"/>
          <w:kern w:val="0"/>
          <w:sz w:val="21"/>
          <w:szCs w:val="21"/>
        </w:rPr>
        <w:t>真理的绝对性和相对性的关系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实践是检验真理的唯一标准 真理标准的确定性和不确定性 逻辑证明在检验真理的过程中的作用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真理的含义。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掌握</w:t>
      </w:r>
      <w:r>
        <w:rPr>
          <w:rFonts w:hint="eastAsia" w:asciiTheme="minorEastAsia" w:hAnsiTheme="minorEastAsia" w:eastAsiaTheme="minorEastAsia" w:cstheme="minorEastAsia"/>
          <w:color w:val="auto"/>
          <w:kern w:val="0"/>
          <w:sz w:val="21"/>
          <w:szCs w:val="21"/>
        </w:rPr>
        <w:t>真理的客观性的两层含义。反对主观真理论。</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（3）理解真理一元论的基本观点。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（4）掌握真理的绝对性和相对性及其关系。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（5）能够运用真理的绝对性和相对性的关系原理说明对待马克思主义既要坚持、又要发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（6）了解真理的具体性的含义。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（7）理解真理发展的规律。</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（8）了解谬误的含义。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（9）了解真理和谬误相互转化的条件。</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（10）掌握实践是检验真理的唯一标准。说明在改革开放中坚持实践标准的重要意义。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（11）理解实践标准的确定性和不确定性。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（12）理解逻辑证明在检验真理过程中的作用。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（二）价值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价值及其特征 价值评价 价值观念与社会生活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（1）了解价值的含义、类型。</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（2）理解价值的主体性。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（3）理解价值的相对性。</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（4）了解价值评价的含义。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（5）理解价值评价的功能。</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（6）掌握科学合理的价值评价原则。</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（7）树立正确的价值观。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（8）掌握社会主义核心价值观的内容。</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（三）真理和价值的关系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真理原则和价值原则 真理和价值的关系 实践是真理和价值统一的基础</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（1）了解真理原则和价值原则的含义。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（2）掌握真理与价值的辩证关系。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  （3）能够用真理与价值的辩证关系原理说明坚持马克思主义理论指导的正确性等问题。</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color w:val="000000"/>
          <w:kern w:val="0"/>
          <w:sz w:val="21"/>
          <w:szCs w:val="21"/>
        </w:rPr>
        <w:t>十三、社会进步和人的发展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（一） 社会进步及其标准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社会进步的基本含义 社会进步过程中的代价 社会进步的根本标准和最高标准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（1）了解社会进步的含义。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（2）理解社会进步过程中付出代价是不可避免的。</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（3）能够运用社会发展的代价原理分析在社会发展中如何不付出过大代价。</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（4）理解衡量社会进步的根本标准是生产力的状况。</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（5）理解衡量社会进步的最高标准是人的全面而自由的发展。</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（6）掌握生产力标准与人的自由全面发展标准的关系。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（二）人的发展及其历史进程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人的发展与社会进步是同一过程的两个侧面 人的发展的历史形态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2.考核要求</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（1）理解人的发展与社会进步是同一过程的两个侧面  </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（2）掌握人的发展过程的三种历史形态。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（3）掌握对人的发展具有决定意义的因素。</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（三）必然王国与自由王国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1.知识范围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必然和自由 必然王国 自由王国 异化 共产主义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 xml:space="preserve">2.考核要求 </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（1）了解必然和自由的含义及其关系。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（2）了解必然王国和自由王国的含义。</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auto"/>
          <w:kern w:val="0"/>
          <w:sz w:val="21"/>
          <w:szCs w:val="21"/>
        </w:rPr>
        <w:t>）理解社会发展与人的发展的关系。</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理解</w:t>
      </w:r>
      <w:r>
        <w:rPr>
          <w:rFonts w:hint="eastAsia" w:asciiTheme="minorEastAsia" w:hAnsiTheme="minorEastAsia" w:eastAsiaTheme="minorEastAsia" w:cstheme="minorEastAsia"/>
          <w:color w:val="auto"/>
          <w:kern w:val="0"/>
          <w:sz w:val="21"/>
          <w:szCs w:val="21"/>
        </w:rPr>
        <w:t>共产主义的含义及其特征。</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（5）掌握人的全面而自由发展的基本含义。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（6）能够用马克思主义关于人的全面发展的理论说明在社会主义建设中坚持以人为本的</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意义。</w:t>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32"/>
          <w:szCs w:val="32"/>
        </w:rPr>
        <w:t>III.模拟试卷及参考答案</w:t>
      </w:r>
    </w:p>
    <w:p>
      <w:pPr>
        <w:widowControl/>
        <w:jc w:val="center"/>
        <w:rPr>
          <w:rFonts w:ascii="宋体" w:hAnsi="宋体" w:eastAsia="宋体" w:cs="宋体"/>
          <w:kern w:val="0"/>
          <w:sz w:val="24"/>
          <w:szCs w:val="24"/>
        </w:rPr>
      </w:pPr>
      <w:r>
        <w:rPr>
          <w:rFonts w:hint="eastAsia" w:ascii="黑体" w:hAnsi="黑体" w:eastAsia="黑体" w:cs="宋体"/>
          <w:color w:val="000000"/>
          <w:kern w:val="0"/>
          <w:sz w:val="32"/>
          <w:szCs w:val="32"/>
        </w:rPr>
        <w:t>河北省普通高校专科接本科教育考试</w:t>
      </w:r>
    </w:p>
    <w:p>
      <w:pPr>
        <w:widowControl/>
        <w:jc w:val="center"/>
        <w:rPr>
          <w:rFonts w:ascii="宋体" w:hAnsi="宋体" w:eastAsia="宋体" w:cs="宋体"/>
          <w:kern w:val="0"/>
          <w:sz w:val="24"/>
          <w:szCs w:val="24"/>
        </w:rPr>
      </w:pPr>
      <w:r>
        <w:rPr>
          <w:rFonts w:hint="eastAsia" w:ascii="黑体" w:hAnsi="黑体" w:eastAsia="黑体" w:cs="宋体"/>
          <w:color w:val="000000"/>
          <w:kern w:val="0"/>
          <w:sz w:val="32"/>
          <w:szCs w:val="32"/>
        </w:rPr>
        <w:t>马克思主义哲学原理模拟试卷</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（考试时间：75 分钟）</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（总分：150 分）</w:t>
      </w:r>
    </w:p>
    <w:p>
      <w:pPr>
        <w:widowControl/>
        <w:jc w:val="center"/>
        <w:rPr>
          <w:rFonts w:ascii="宋体" w:hAnsi="宋体" w:eastAsia="宋体" w:cs="宋体"/>
          <w:kern w:val="0"/>
          <w:sz w:val="24"/>
          <w:szCs w:val="24"/>
        </w:rPr>
      </w:pPr>
      <w:r>
        <w:rPr>
          <w:rFonts w:hint="eastAsia" w:ascii="黑体" w:hAnsi="黑体" w:eastAsia="黑体" w:cs="宋体"/>
          <w:color w:val="000000"/>
          <w:kern w:val="0"/>
          <w:szCs w:val="21"/>
        </w:rPr>
        <w:t>说明：请在答题纸的相应位置上作答，在其它位置上作答的无效。</w:t>
      </w:r>
    </w:p>
    <w:p>
      <w:pPr>
        <w:widowControl/>
        <w:rPr>
          <w:rFonts w:ascii="宋体" w:hAnsi="宋体" w:eastAsia="宋体" w:cs="宋体"/>
          <w:kern w:val="0"/>
          <w:sz w:val="24"/>
          <w:szCs w:val="24"/>
        </w:rPr>
      </w:pPr>
      <w:r>
        <w:rPr>
          <w:rFonts w:hint="eastAsia" w:ascii="黑体" w:hAnsi="黑体" w:eastAsia="黑体" w:cs="宋体"/>
          <w:color w:val="000000"/>
          <w:kern w:val="0"/>
          <w:szCs w:val="21"/>
        </w:rPr>
        <w:t>一、填空题（本大题共 10 小题，每小题 2 分，共 20 分。请将答案填写在答题纸的相应位置上。）</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2143125</wp:posOffset>
                </wp:positionH>
                <wp:positionV relativeFrom="paragraph">
                  <wp:posOffset>148590</wp:posOffset>
                </wp:positionV>
                <wp:extent cx="1390650" cy="9525"/>
                <wp:effectExtent l="0" t="0" r="0" b="0"/>
                <wp:wrapNone/>
                <wp:docPr id="1" name="自选图形 2"/>
                <wp:cNvGraphicFramePr/>
                <a:graphic xmlns:a="http://schemas.openxmlformats.org/drawingml/2006/main">
                  <a:graphicData uri="http://schemas.microsoft.com/office/word/2010/wordprocessingShape">
                    <wps:wsp>
                      <wps:cNvCnPr/>
                      <wps:spPr>
                        <a:xfrm flipV="1">
                          <a:off x="0" y="0"/>
                          <a:ext cx="13906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168.75pt;margin-top:11.7pt;height:0.75pt;width:109.5pt;z-index:251658240;mso-width-relative:page;mso-height-relative:page;" filled="f" stroked="t" coordsize="21600,21600" o:gfxdata="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FpWrtcAAAAJAQAADwAAAAAAAAABACAAAAAiAAAAZHJzL2Rvd25yZXYueG1s&#10;UEsBAhQAFAAAAAgAh07iQHcVDt/5AQAA8AMAAA4AAAAAAAAAAQAgAAAAJg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1.马克思主义哲学的理论品质是</w:t>
      </w:r>
      <w:r>
        <w:rPr>
          <w:rFonts w:ascii="宋体" w:hAnsi="宋体" w:eastAsia="宋体" w:cs="宋体"/>
          <w:color w:val="000000"/>
          <w:kern w:val="0"/>
          <w:szCs w:val="21"/>
        </w:rPr>
        <w:softHyphen/>
      </w:r>
      <w:r>
        <w:rPr>
          <w:rFonts w:hint="eastAsia" w:ascii="宋体" w:hAnsi="宋体" w:eastAsia="宋体" w:cs="宋体"/>
          <w:color w:val="000000"/>
          <w:kern w:val="0"/>
          <w:szCs w:val="21"/>
        </w:rPr>
        <w:softHyphen/>
      </w:r>
      <w:r>
        <w:rPr>
          <w:rFonts w:ascii="宋体" w:hAnsi="宋体" w:eastAsia="宋体" w:cs="宋体"/>
          <w:color w:val="000000"/>
          <w:kern w:val="0"/>
          <w:szCs w:val="21"/>
        </w:rPr>
        <w:softHyphen/>
      </w:r>
      <w:r>
        <w:rPr>
          <w:rFonts w:hint="eastAsia" w:ascii="宋体" w:hAnsi="宋体" w:eastAsia="宋体" w:cs="宋体"/>
          <w:color w:val="000000"/>
          <w:kern w:val="0"/>
          <w:szCs w:val="21"/>
        </w:rPr>
        <w:softHyphen/>
      </w:r>
      <w:r>
        <w:rPr>
          <w:rFonts w:ascii="宋体" w:hAnsi="宋体" w:eastAsia="宋体" w:cs="宋体"/>
          <w:color w:val="000000"/>
          <w:kern w:val="0"/>
          <w:szCs w:val="21"/>
        </w:rPr>
        <w:softHyphen/>
      </w:r>
      <w:r>
        <w:rPr>
          <w:rFonts w:hint="eastAsia" w:ascii="宋体" w:hAnsi="宋体" w:eastAsia="宋体" w:cs="宋体"/>
          <w:color w:val="000000"/>
          <w:kern w:val="0"/>
          <w:szCs w:val="21"/>
        </w:rPr>
        <w:softHyphen/>
      </w:r>
      <w:r>
        <w:rPr>
          <w:rFonts w:ascii="宋体" w:hAnsi="宋体" w:eastAsia="宋体" w:cs="宋体"/>
          <w:color w:val="000000"/>
          <w:kern w:val="0"/>
          <w:szCs w:val="21"/>
        </w:rPr>
        <w:softHyphen/>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t xml:space="preserve">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140970</wp:posOffset>
                </wp:positionV>
                <wp:extent cx="1647825" cy="19050"/>
                <wp:effectExtent l="0" t="4445" r="9525" b="5080"/>
                <wp:wrapNone/>
                <wp:docPr id="2" name="自选图形 3"/>
                <wp:cNvGraphicFramePr/>
                <a:graphic xmlns:a="http://schemas.openxmlformats.org/drawingml/2006/main">
                  <a:graphicData uri="http://schemas.microsoft.com/office/word/2010/wordprocessingShape">
                    <wps:wsp>
                      <wps:cNvCnPr/>
                      <wps:spPr>
                        <a:xfrm flipV="1">
                          <a:off x="0" y="0"/>
                          <a:ext cx="16478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48.5pt;margin-top:11.1pt;height:1.5pt;width:129.75pt;z-index:251659264;mso-width-relative:page;mso-height-relative:page;" filled="f" stroked="t" coordsize="21600,21600" o:gfxdata="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vOnTXAAAACQEAAA8AAAAAAAAAAQAgAAAAIgAAAGRycy9kb3du&#10;cmV2LnhtbFBLAQIUABQAAAAIAIdO4kBxjQRhAAIAAPE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2.离开运动谈物质就会导致                          。</w:t>
      </w:r>
    </w:p>
    <w:p>
      <w:pPr>
        <w:widowControl/>
        <w:ind w:firstLine="420" w:firstLineChars="200"/>
        <w:rPr>
          <w:rFonts w:hint="eastAsia"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1885950</wp:posOffset>
                </wp:positionH>
                <wp:positionV relativeFrom="paragraph">
                  <wp:posOffset>152400</wp:posOffset>
                </wp:positionV>
                <wp:extent cx="1647825" cy="28575"/>
                <wp:effectExtent l="0" t="4445" r="9525" b="5080"/>
                <wp:wrapNone/>
                <wp:docPr id="3" name="自选图形 4"/>
                <wp:cNvGraphicFramePr/>
                <a:graphic xmlns:a="http://schemas.openxmlformats.org/drawingml/2006/main">
                  <a:graphicData uri="http://schemas.microsoft.com/office/word/2010/wordprocessingShape">
                    <wps:wsp>
                      <wps:cNvCnPr/>
                      <wps:spPr>
                        <a:xfrm flipV="1">
                          <a:off x="0" y="0"/>
                          <a:ext cx="164782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148.5pt;margin-top:12pt;height:2.25pt;width:129.75pt;z-index:251660288;mso-width-relative:page;mso-height-relative:page;" filled="f" stroked="t" coordsize="21600,21600" o:gfxdata="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cwfN1wAAAAkBAAAPAAAAAAAAAAEAIAAAACIAAABkcnMvZG93bnJl&#10;di54bWxQSwECFAAUAAAACACHTuJAPW8sDf4BAADx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3.世界的统一性就在于它的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1762125</wp:posOffset>
                </wp:positionH>
                <wp:positionV relativeFrom="paragraph">
                  <wp:posOffset>144780</wp:posOffset>
                </wp:positionV>
                <wp:extent cx="1771650" cy="19050"/>
                <wp:effectExtent l="0" t="4445" r="0" b="5080"/>
                <wp:wrapNone/>
                <wp:docPr id="5" name="自选图形 5"/>
                <wp:cNvGraphicFramePr/>
                <a:graphic xmlns:a="http://schemas.openxmlformats.org/drawingml/2006/main">
                  <a:graphicData uri="http://schemas.microsoft.com/office/word/2010/wordprocessingShape">
                    <wps:wsp>
                      <wps:cNvCnPr/>
                      <wps:spPr>
                        <a:xfrm flipV="1">
                          <a:off x="0" y="0"/>
                          <a:ext cx="17716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38.75pt;margin-top:11.4pt;height:1.5pt;width:139.5pt;z-index:251662336;mso-width-relative:page;mso-height-relative:page;" filled="f" stroked="t" coordsize="21600,21600" o:gfxdata="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8/ZnXAAAACQEAAA8AAAAAAAAAAQAgAAAAIgAAAGRycy9kb3ducmV2&#10;LnhtbFBLAQIUABQAAAAIAIdO4kD8x6PE/QEAAPE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4.唯物辩证法的总特征是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146685</wp:posOffset>
                </wp:positionV>
                <wp:extent cx="523875" cy="0"/>
                <wp:effectExtent l="0" t="0" r="0" b="0"/>
                <wp:wrapNone/>
                <wp:docPr id="4" name="自选图形 6"/>
                <wp:cNvGraphicFramePr/>
                <a:graphic xmlns:a="http://schemas.openxmlformats.org/drawingml/2006/main">
                  <a:graphicData uri="http://schemas.microsoft.com/office/word/2010/wordprocessingShape">
                    <wps:wsp>
                      <wps:cNvCnPr/>
                      <wps:spPr>
                        <a:xfrm>
                          <a:off x="0" y="0"/>
                          <a:ext cx="52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43pt;margin-top:11.55pt;height:0pt;width:41.25pt;z-index:251661312;mso-width-relative:page;mso-height-relative:page;" filled="f" stroked="t" coordsize="21600,21600" o:gfxdata="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xJ9pdcAAAAJAQAADwAAAAAAAAABACAAAAAiAAAAZHJzL2Rvd25yZXYueG1sUEsBAhQA&#10;FAAAAAgAh07iQABHUmnzAQAA4g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5.辩证唯物主义认识论的首要的和基本的观点是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2247900</wp:posOffset>
                </wp:positionH>
                <wp:positionV relativeFrom="paragraph">
                  <wp:posOffset>158115</wp:posOffset>
                </wp:positionV>
                <wp:extent cx="1362075" cy="19050"/>
                <wp:effectExtent l="0" t="4445" r="9525" b="5080"/>
                <wp:wrapNone/>
                <wp:docPr id="6" name="自选图形 7"/>
                <wp:cNvGraphicFramePr/>
                <a:graphic xmlns:a="http://schemas.openxmlformats.org/drawingml/2006/main">
                  <a:graphicData uri="http://schemas.microsoft.com/office/word/2010/wordprocessingShape">
                    <wps:wsp>
                      <wps:cNvCnPr/>
                      <wps:spPr>
                        <a:xfrm flipV="1">
                          <a:off x="0" y="0"/>
                          <a:ext cx="13620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y;margin-left:177pt;margin-top:12.45pt;height:1.5pt;width:107.25pt;z-index:251663360;mso-width-relative:page;mso-height-relative:page;" filled="f" stroked="t" coordsize="21600,21600" o:gfxdata="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NtEj2AAAAAkBAAAPAAAAAAAAAAEAIAAAACIAAABkcnMvZG93&#10;bnJldi54bWxQSwECFAAUAAAACACHTuJAJfP8KgACAADx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6.从物到感觉和思想的认识路线是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150495</wp:posOffset>
                </wp:positionV>
                <wp:extent cx="1981200" cy="9525"/>
                <wp:effectExtent l="0" t="0" r="0" b="0"/>
                <wp:wrapNone/>
                <wp:docPr id="7" name="自选图形 8"/>
                <wp:cNvGraphicFramePr/>
                <a:graphic xmlns:a="http://schemas.openxmlformats.org/drawingml/2006/main">
                  <a:graphicData uri="http://schemas.microsoft.com/office/word/2010/wordprocessingShape">
                    <wps:wsp>
                      <wps:cNvCnPr/>
                      <wps:spPr>
                        <a:xfrm flipV="1">
                          <a:off x="0" y="0"/>
                          <a:ext cx="19812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y;margin-left:128.25pt;margin-top:11.85pt;height:0.75pt;width:156pt;z-index:251664384;mso-width-relative:page;mso-height-relative:page;" filled="f" stroked="t" coordsize="21600,21600" o:gfxdata="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wFrnXAAAACQEAAA8AAAAAAAAAAQAgAAAAIgAAAGRycy9kb3ducmV2Lnht&#10;bFBLAQIUABQAAAAIAIdO4kCsNVSq+gEAAPADAAAOAAAAAAAAAAEAIAAAACY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7.历史观的基本问题是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1704975</wp:posOffset>
                </wp:positionH>
                <wp:positionV relativeFrom="paragraph">
                  <wp:posOffset>152400</wp:posOffset>
                </wp:positionV>
                <wp:extent cx="1905000" cy="0"/>
                <wp:effectExtent l="0" t="0" r="0" b="0"/>
                <wp:wrapNone/>
                <wp:docPr id="8" name="自选图形 9"/>
                <wp:cNvGraphicFramePr/>
                <a:graphic xmlns:a="http://schemas.openxmlformats.org/drawingml/2006/main">
                  <a:graphicData uri="http://schemas.microsoft.com/office/word/2010/wordprocessingShape">
                    <wps:wsp>
                      <wps:cNvCnPr/>
                      <wps:spPr>
                        <a:xfrm>
                          <a:off x="0" y="0"/>
                          <a:ext cx="190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34.25pt;margin-top:12pt;height:0pt;width:150pt;z-index:251665408;mso-width-relative:page;mso-height-relative:page;" filled="f" stroked="t" coordsize="21600,21600" o:gfxdata="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Tmzs1QAAAAkBAAAPAAAAAAAAAAEAIAAAACIAAABkcnMvZG93bnJldi54bWxQSwECFAAU&#10;AAAACACHTuJAIArt+vQBAADjAwAADgAAAAAAAAABACAAAAAkAQAAZHJzL2Uyb0RvYy54bWxQSwUG&#10;AAAAAAYABgBZAQAAigU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8.上层建筑的性质取决于                           。</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1495425</wp:posOffset>
                </wp:positionH>
                <wp:positionV relativeFrom="paragraph">
                  <wp:posOffset>154305</wp:posOffset>
                </wp:positionV>
                <wp:extent cx="2038350" cy="19050"/>
                <wp:effectExtent l="0" t="4445" r="0" b="5080"/>
                <wp:wrapNone/>
                <wp:docPr id="9" name="自选图形 10"/>
                <wp:cNvGraphicFramePr/>
                <a:graphic xmlns:a="http://schemas.openxmlformats.org/drawingml/2006/main">
                  <a:graphicData uri="http://schemas.microsoft.com/office/word/2010/wordprocessingShape">
                    <wps:wsp>
                      <wps:cNvCnPr/>
                      <wps:spPr>
                        <a:xfrm flipV="1">
                          <a:off x="0" y="0"/>
                          <a:ext cx="20383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flip:y;margin-left:117.75pt;margin-top:12.15pt;height:1.5pt;width:160.5pt;z-index:251666432;mso-width-relative:page;mso-height-relative:page;" filled="f" stroked="t" coordsize="21600,21600" o:gfxdata="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bTOHYAAAACQEAAA8AAAAAAAAAAQAgAAAAIgAAAGRycy9kb3ducmV2&#10;LnhtbFBLAQIUABQAAAAIAIdO4kD+hoA1/AEAAPIDAAAOAAAAAAAAAAEAIAAAACc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9.人民群众的主体是                                。</w:t>
      </w:r>
    </w:p>
    <w:p>
      <w:pPr>
        <w:widowControl/>
        <w:ind w:firstLine="315" w:firstLineChars="150"/>
        <w:rPr>
          <w:rFonts w:ascii="宋体" w:hAnsi="宋体" w:eastAsia="宋体" w:cs="宋体"/>
          <w:kern w:val="0"/>
          <w:sz w:val="24"/>
          <w:szCs w:val="24"/>
        </w:rPr>
      </w:pPr>
      <w:r>
        <w:rPr>
          <w:rFonts w:hint="eastAsia" w:ascii="宋体" w:hAnsi="宋体" w:eastAsia="宋体" w:cs="宋体"/>
          <w:color w:val="000000"/>
          <w:kern w:val="0"/>
          <w:szCs w:val="21"/>
        </w:rPr>
        <mc:AlternateContent>
          <mc:Choice Requires="wps">
            <w:drawing>
              <wp:anchor distT="0" distB="0" distL="114300" distR="114300" simplePos="0" relativeHeight="251667456" behindDoc="0" locked="0" layoutInCell="1" allowOverlap="1">
                <wp:simplePos x="0" y="0"/>
                <wp:positionH relativeFrom="column">
                  <wp:posOffset>1152525</wp:posOffset>
                </wp:positionH>
                <wp:positionV relativeFrom="paragraph">
                  <wp:posOffset>146685</wp:posOffset>
                </wp:positionV>
                <wp:extent cx="2457450" cy="9525"/>
                <wp:effectExtent l="0" t="0" r="0" b="0"/>
                <wp:wrapNone/>
                <wp:docPr id="10" name="自选图形 11"/>
                <wp:cNvGraphicFramePr/>
                <a:graphic xmlns:a="http://schemas.openxmlformats.org/drawingml/2006/main">
                  <a:graphicData uri="http://schemas.microsoft.com/office/word/2010/wordprocessingShape">
                    <wps:wsp>
                      <wps:cNvCnPr/>
                      <wps:spPr>
                        <a:xfrm flipV="1">
                          <a:off x="0" y="0"/>
                          <a:ext cx="24574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flip:y;margin-left:90.75pt;margin-top:11.55pt;height:0.75pt;width:193.5pt;z-index:251667456;mso-width-relative:page;mso-height-relative:page;" filled="f" stroked="t" coordsize="21600,21600" o:gfxdata="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aYojXAAAACQEAAA8AAAAAAAAAAQAgAAAAIgAAAGRycy9kb3ducmV2Lnht&#10;bFBLAQIUABQAAAAIAIdO4kCo4Z5o+gEAAPIDAAAOAAAAAAAAAAEAIAAAACY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1"/>
        </w:rPr>
        <w:t>10.人的本质是                                     。</w:t>
      </w:r>
    </w:p>
    <w:p>
      <w:pPr>
        <w:widowControl/>
        <w:jc w:val="left"/>
        <w:rPr>
          <w:rFonts w:ascii="宋体" w:hAnsi="宋体" w:eastAsia="宋体" w:cs="宋体"/>
          <w:kern w:val="0"/>
          <w:sz w:val="24"/>
          <w:szCs w:val="24"/>
        </w:rPr>
      </w:pPr>
      <w:r>
        <w:rPr>
          <w:rFonts w:hint="eastAsia" w:ascii="黑体" w:hAnsi="黑体" w:eastAsia="黑体" w:cs="宋体"/>
          <w:color w:val="000000"/>
          <w:kern w:val="0"/>
          <w:szCs w:val="21"/>
        </w:rPr>
        <w:t>二、不定项选择题（本大题共 15 小题，每小题 3 分，共 45 分。在每小题给出的四个选项中，至少有一个选项是最符合题意的，请将所选项前的字母填涂在答题纸的相应位置。错选、少选、多选或未选均不能得分。）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11.马克思主义哲学区别于一切旧哲学的最主要、最显著的特征是（</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 xml:space="preserve">A．阶级性                         </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B．革命性</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C．实践性</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D．科学性</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12.哲学的基本问题是（</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A．世界观与方法论的关系问题           B．唯物论与唯心论的关系问题</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C．辩证法与形而上学的关系问题         D．思维与存在的关系问题</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13. 意识的本质是（</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A．人脑分泌的特殊物质                 B．人脑的机能</w:t>
      </w:r>
      <w:r>
        <w:rPr>
          <w:rFonts w:ascii="宋体" w:hAnsi="宋体" w:eastAsia="宋体" w:cs="宋体"/>
          <w:color w:val="000000"/>
          <w:kern w:val="0"/>
          <w:szCs w:val="21"/>
        </w:rPr>
        <w:tab/>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C．对物质世界的能动反映               D．人脑的主观想象</w:t>
      </w:r>
      <w:r>
        <w:rPr>
          <w:rFonts w:ascii="Times New Roman" w:hAnsi="Times New Roman" w:eastAsia="宋体" w:cs="Times New Roman"/>
          <w:color w:val="000000"/>
          <w:kern w:val="0"/>
          <w:sz w:val="18"/>
          <w:szCs w:val="18"/>
        </w:rPr>
        <w:t>21</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14.最初人们把文盲定义为“不识字的人”；后来又把文盲确定为“看不懂现代信息符号、图表的人”；而现在联合国把文盲确定为“不能用计算机交流的人”。从哲学上看，这表明（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A.人在确定事物的标准上起主导作用</w:t>
      </w:r>
      <w:r>
        <w:rPr>
          <w:rFonts w:hint="eastAsia" w:ascii="宋体" w:hAnsi="宋体" w:eastAsia="宋体" w:cs="宋体"/>
          <w:kern w:val="0"/>
          <w:sz w:val="24"/>
          <w:szCs w:val="24"/>
        </w:rPr>
        <w:t xml:space="preserve">     </w:t>
      </w:r>
      <w:r>
        <w:rPr>
          <w:rFonts w:hint="eastAsia" w:ascii="宋体" w:hAnsi="宋体" w:eastAsia="宋体" w:cs="宋体"/>
          <w:color w:val="000000"/>
          <w:kern w:val="0"/>
          <w:szCs w:val="21"/>
        </w:rPr>
        <w:t>B.事物之间是普遍联系的</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C.人的认识随着社会实践的变化而变化</w:t>
      </w:r>
      <w:r>
        <w:rPr>
          <w:rFonts w:hint="eastAsia" w:ascii="宋体" w:hAnsi="宋体" w:eastAsia="宋体" w:cs="宋体"/>
          <w:kern w:val="0"/>
          <w:sz w:val="24"/>
          <w:szCs w:val="24"/>
        </w:rPr>
        <w:t xml:space="preserve">   </w:t>
      </w:r>
      <w:r>
        <w:rPr>
          <w:rFonts w:hint="eastAsia" w:ascii="宋体" w:hAnsi="宋体" w:eastAsia="宋体" w:cs="宋体"/>
          <w:color w:val="000000"/>
          <w:kern w:val="0"/>
          <w:szCs w:val="21"/>
        </w:rPr>
        <w:t>D.实践是认识发展的基础</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15.矛盾的基本属性是（</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A．普遍性和特殊性                     B．同一性和斗争性</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C．变动性和稳定性</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D.绝对性和相对性</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16.辩证唯物主义认识论是（</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A.直观的反映论</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B.不可知论</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C.反映论</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D.能动的革命的反映论</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17.下列各项比喻新事物必然战胜旧事物的是( )</w:t>
      </w:r>
    </w:p>
    <w:p>
      <w:pPr>
        <w:widowControl/>
        <w:ind w:firstLine="735" w:firstLineChars="350"/>
        <w:rPr>
          <w:rFonts w:hint="eastAsia" w:ascii="宋体" w:hAnsi="宋体" w:eastAsia="宋体" w:cs="宋体"/>
          <w:kern w:val="0"/>
          <w:sz w:val="24"/>
          <w:szCs w:val="24"/>
        </w:rPr>
      </w:pPr>
      <w:r>
        <w:rPr>
          <w:rFonts w:hint="eastAsia" w:ascii="宋体" w:hAnsi="宋体" w:eastAsia="宋体" w:cs="宋体"/>
          <w:color w:val="000000"/>
          <w:kern w:val="0"/>
          <w:szCs w:val="21"/>
        </w:rPr>
        <w:t>A．黄河之水天上来，奔流到海不复回</w:t>
      </w:r>
      <w:r>
        <w:rPr>
          <w:rFonts w:hint="eastAsia" w:ascii="宋体" w:hAnsi="宋体" w:eastAsia="宋体" w:cs="宋体"/>
          <w:kern w:val="0"/>
          <w:sz w:val="24"/>
          <w:szCs w:val="24"/>
        </w:rPr>
        <w:t xml:space="preserve">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B．芳林新叶催陈叶，流水前波让后波</w:t>
      </w:r>
    </w:p>
    <w:p>
      <w:pPr>
        <w:widowControl/>
        <w:ind w:firstLine="735" w:firstLineChars="350"/>
        <w:rPr>
          <w:rFonts w:hint="eastAsia" w:ascii="宋体" w:hAnsi="宋体" w:eastAsia="宋体" w:cs="宋体"/>
          <w:kern w:val="0"/>
          <w:sz w:val="24"/>
          <w:szCs w:val="24"/>
        </w:rPr>
      </w:pPr>
      <w:r>
        <w:rPr>
          <w:rFonts w:hint="eastAsia" w:ascii="宋体" w:hAnsi="宋体" w:eastAsia="宋体" w:cs="宋体"/>
          <w:color w:val="000000"/>
          <w:kern w:val="0"/>
          <w:szCs w:val="21"/>
        </w:rPr>
        <w:t>C．山重水复疑无路，柳暗花明又一村</w:t>
      </w:r>
      <w:r>
        <w:rPr>
          <w:rFonts w:hint="eastAsia" w:ascii="宋体" w:hAnsi="宋体" w:eastAsia="宋体" w:cs="宋体"/>
          <w:kern w:val="0"/>
          <w:sz w:val="24"/>
          <w:szCs w:val="24"/>
        </w:rPr>
        <w:t xml:space="preserve">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D. 新陈代谢是宇宙中永远不可抗拒的规律</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18.</w:t>
      </w:r>
      <w:r>
        <w:rPr>
          <w:rFonts w:hint="eastAsia" w:ascii="宋体" w:hAnsi="宋体" w:eastAsia="宋体" w:cs="宋体"/>
          <w:color w:val="000000"/>
          <w:kern w:val="0"/>
          <w:sz w:val="18"/>
          <w:szCs w:val="18"/>
        </w:rPr>
        <w:t>具体分析事物的可能性时需区分( )</w:t>
      </w:r>
    </w:p>
    <w:p>
      <w:pPr>
        <w:widowControl/>
        <w:ind w:firstLine="630" w:firstLineChars="350"/>
        <w:rPr>
          <w:rFonts w:ascii="宋体" w:hAnsi="宋体" w:eastAsia="宋体" w:cs="宋体"/>
          <w:kern w:val="0"/>
          <w:sz w:val="24"/>
          <w:szCs w:val="24"/>
        </w:rPr>
      </w:pPr>
      <w:r>
        <w:rPr>
          <w:rFonts w:hint="eastAsia" w:ascii="宋体" w:hAnsi="宋体" w:eastAsia="宋体" w:cs="宋体"/>
          <w:color w:val="000000"/>
          <w:kern w:val="0"/>
          <w:sz w:val="18"/>
          <w:szCs w:val="18"/>
        </w:rPr>
        <w:t>A.可能和不可能                                B.现实的可能和非现实的可能</w:t>
      </w:r>
    </w:p>
    <w:p>
      <w:pPr>
        <w:widowControl/>
        <w:ind w:firstLine="630" w:firstLineChars="350"/>
        <w:rPr>
          <w:rFonts w:ascii="宋体" w:hAnsi="宋体" w:eastAsia="宋体" w:cs="宋体"/>
          <w:kern w:val="0"/>
          <w:sz w:val="24"/>
          <w:szCs w:val="24"/>
        </w:rPr>
      </w:pPr>
      <w:r>
        <w:rPr>
          <w:rFonts w:hint="eastAsia" w:ascii="宋体" w:hAnsi="宋体" w:eastAsia="宋体" w:cs="宋体"/>
          <w:color w:val="000000"/>
          <w:kern w:val="0"/>
          <w:sz w:val="18"/>
          <w:szCs w:val="18"/>
        </w:rPr>
        <w:t>C.好的可能和坏的可能                          D.不同程度的可能</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19.科学技术是生产力，其意思是说（ ）</w:t>
      </w:r>
    </w:p>
    <w:p>
      <w:pPr>
        <w:widowControl/>
        <w:ind w:firstLine="735" w:firstLineChars="350"/>
        <w:rPr>
          <w:rFonts w:hint="eastAsia" w:ascii="宋体" w:hAnsi="宋体" w:eastAsia="宋体" w:cs="宋体"/>
          <w:kern w:val="0"/>
          <w:sz w:val="24"/>
          <w:szCs w:val="24"/>
        </w:rPr>
      </w:pPr>
      <w:r>
        <w:rPr>
          <w:rFonts w:hint="eastAsia" w:ascii="宋体" w:hAnsi="宋体" w:eastAsia="宋体" w:cs="宋体"/>
          <w:color w:val="000000"/>
          <w:kern w:val="0"/>
          <w:szCs w:val="21"/>
        </w:rPr>
        <w:t>A.科学技术包括一切生产力</w:t>
      </w:r>
      <w:r>
        <w:rPr>
          <w:rFonts w:hint="eastAsia" w:ascii="宋体" w:hAnsi="宋体" w:eastAsia="宋体" w:cs="宋体"/>
          <w:kern w:val="0"/>
          <w:sz w:val="24"/>
          <w:szCs w:val="24"/>
        </w:rPr>
        <w:t xml:space="preserve">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B．它是知识形态的潜在的生产力</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C．它是生产力的独立的要素</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D．它可以渗透到生产力三要素之中，并能转化为直接的生产力</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20.认识过程的第一次飞跃是指（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A．从实践到认识                          B.从认识到实践</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C．从理性到感性                          D.从客观到主观</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21.下列活动中，属于基本实践活动的是（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A.演员在舞台上表演                       B.警察在街上巡逻</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C.农民在田里插秧                         D.科学家在实验室做实验</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22．哲学上的“价值”是指（ ）</w:t>
      </w:r>
    </w:p>
    <w:p>
      <w:pPr>
        <w:widowControl/>
        <w:ind w:firstLine="735" w:firstLineChars="350"/>
        <w:rPr>
          <w:rFonts w:hint="eastAsia" w:ascii="宋体" w:hAnsi="宋体" w:eastAsia="宋体" w:cs="宋体"/>
          <w:kern w:val="0"/>
          <w:sz w:val="24"/>
          <w:szCs w:val="24"/>
        </w:rPr>
      </w:pPr>
      <w:r>
        <w:rPr>
          <w:rFonts w:hint="eastAsia" w:ascii="宋体" w:hAnsi="宋体" w:eastAsia="宋体" w:cs="宋体"/>
          <w:color w:val="000000"/>
          <w:kern w:val="0"/>
          <w:szCs w:val="21"/>
        </w:rPr>
        <w:t>A．一个关系范畴</w:t>
      </w:r>
      <w:r>
        <w:rPr>
          <w:rFonts w:hint="eastAsia" w:ascii="宋体" w:hAnsi="宋体" w:eastAsia="宋体" w:cs="宋体"/>
          <w:kern w:val="0"/>
          <w:sz w:val="24"/>
          <w:szCs w:val="24"/>
        </w:rPr>
        <w:t xml:space="preserve">                    </w:t>
      </w:r>
    </w:p>
    <w:p>
      <w:pPr>
        <w:widowControl/>
        <w:ind w:firstLine="735" w:firstLineChars="350"/>
        <w:rPr>
          <w:rFonts w:hint="eastAsia" w:ascii="宋体" w:hAnsi="宋体" w:eastAsia="宋体" w:cs="宋体"/>
          <w:kern w:val="0"/>
          <w:sz w:val="24"/>
          <w:szCs w:val="24"/>
        </w:rPr>
      </w:pPr>
      <w:r>
        <w:rPr>
          <w:rFonts w:hint="eastAsia" w:ascii="宋体" w:hAnsi="宋体" w:eastAsia="宋体" w:cs="宋体"/>
          <w:color w:val="000000"/>
          <w:kern w:val="0"/>
          <w:szCs w:val="21"/>
        </w:rPr>
        <w:t>B．具有特定属性的客体对于主体需要的意义</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C．凝结在商品中的无差别的人类劳动</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D．人类脑力和体力的耗费</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23.下列各项属于现代生产力系统的要素的有(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A.独立的实体性因素                       B.运筹性的综合因素</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C.渗透性因素                             D.准备性因素</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24.以下属于社会意识形态的有（</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A．逻辑学                                B．宗教</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C．政治法律思想                          D．道德观念</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25.制约人民群众创造历史的决定性条件是( )</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A．经济条件                              B．法律制度</w:t>
      </w:r>
    </w:p>
    <w:p>
      <w:pPr>
        <w:widowControl/>
        <w:ind w:firstLine="735" w:firstLineChars="350"/>
        <w:rPr>
          <w:rFonts w:ascii="宋体" w:hAnsi="宋体" w:eastAsia="宋体" w:cs="宋体"/>
          <w:kern w:val="0"/>
          <w:sz w:val="24"/>
          <w:szCs w:val="24"/>
        </w:rPr>
      </w:pPr>
      <w:r>
        <w:rPr>
          <w:rFonts w:hint="eastAsia" w:ascii="宋体" w:hAnsi="宋体" w:eastAsia="宋体" w:cs="宋体"/>
          <w:color w:val="000000"/>
          <w:kern w:val="0"/>
          <w:szCs w:val="21"/>
        </w:rPr>
        <w:t>C．传统观念                              D．文化水平</w:t>
      </w:r>
    </w:p>
    <w:p>
      <w:pPr>
        <w:widowControl/>
        <w:jc w:val="center"/>
        <w:rPr>
          <w:rFonts w:ascii="宋体" w:hAnsi="宋体" w:eastAsia="宋体" w:cs="宋体"/>
          <w:kern w:val="0"/>
          <w:sz w:val="24"/>
          <w:szCs w:val="24"/>
        </w:rPr>
      </w:pPr>
      <w:r>
        <w:rPr>
          <w:rFonts w:hint="eastAsia" w:ascii="黑体" w:hAnsi="黑体" w:eastAsia="黑体" w:cs="宋体"/>
          <w:color w:val="000000"/>
          <w:kern w:val="0"/>
          <w:szCs w:val="21"/>
        </w:rPr>
        <w:t>三、名词解释（本大题共 4 小题，每小题 6 分，共 24 分。请在答题纸的相应位置上作答。）</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26. 运动</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27. 矛盾</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28.</w:t>
      </w:r>
      <w:r>
        <w:rPr>
          <w:rFonts w:hint="eastAsia" w:ascii="宋体" w:hAnsi="宋体" w:eastAsia="宋体" w:cs="宋体"/>
          <w:kern w:val="0"/>
          <w:sz w:val="24"/>
          <w:szCs w:val="24"/>
        </w:rPr>
        <w:t xml:space="preserve"> </w:t>
      </w:r>
      <w:r>
        <w:rPr>
          <w:rFonts w:hint="eastAsia" w:ascii="宋体" w:hAnsi="宋体" w:eastAsia="宋体" w:cs="宋体"/>
          <w:color w:val="000000"/>
          <w:kern w:val="0"/>
          <w:szCs w:val="21"/>
        </w:rPr>
        <w:t>质变</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29.社会意识</w:t>
      </w:r>
    </w:p>
    <w:p>
      <w:pPr>
        <w:widowControl/>
        <w:jc w:val="center"/>
        <w:rPr>
          <w:rFonts w:ascii="宋体" w:hAnsi="宋体" w:eastAsia="宋体" w:cs="宋体"/>
          <w:kern w:val="0"/>
          <w:sz w:val="24"/>
          <w:szCs w:val="24"/>
        </w:rPr>
      </w:pPr>
      <w:r>
        <w:rPr>
          <w:rFonts w:hint="eastAsia" w:ascii="黑体" w:hAnsi="黑体" w:eastAsia="黑体" w:cs="宋体"/>
          <w:color w:val="000000"/>
          <w:kern w:val="0"/>
          <w:szCs w:val="21"/>
        </w:rPr>
        <w:t>四、简答题（本大题共 2 小题，每小题 16 分，共 32 分。请在答题纸的相应位置上作答。）</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30.简述辩证否定观的内容及意义。</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31. 如何理解人的价值的两重性及其相互关系？</w:t>
      </w:r>
    </w:p>
    <w:p>
      <w:pPr>
        <w:widowControl/>
        <w:rPr>
          <w:rFonts w:ascii="宋体" w:hAnsi="宋体" w:eastAsia="宋体" w:cs="宋体"/>
          <w:kern w:val="0"/>
          <w:sz w:val="24"/>
          <w:szCs w:val="24"/>
        </w:rPr>
      </w:pPr>
      <w:r>
        <w:rPr>
          <w:rFonts w:hint="eastAsia" w:ascii="黑体" w:hAnsi="黑体" w:eastAsia="黑体" w:cs="宋体"/>
          <w:color w:val="000000"/>
          <w:kern w:val="0"/>
          <w:szCs w:val="21"/>
        </w:rPr>
        <w:t>五、论述题（本大题共 1 小题，共 29 分。请在答题纸的相应位置上作答。）</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32.试述生产力的发展是社会进步的最高标准的原理及其现实意义。</w:t>
      </w:r>
    </w:p>
    <w:p>
      <w:pPr>
        <w:widowControl/>
        <w:jc w:val="center"/>
        <w:rPr>
          <w:rFonts w:hint="eastAsia" w:ascii="黑体" w:hAnsi="黑体" w:eastAsia="黑体" w:cs="宋体"/>
          <w:color w:val="000000"/>
          <w:kern w:val="0"/>
          <w:sz w:val="32"/>
          <w:szCs w:val="32"/>
        </w:rPr>
      </w:pPr>
    </w:p>
    <w:p>
      <w:pPr>
        <w:widowControl/>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马克思主义哲学原理参考答案 </w:t>
      </w:r>
    </w:p>
    <w:p>
      <w:pPr>
        <w:widowControl/>
        <w:jc w:val="left"/>
        <w:rPr>
          <w:rFonts w:ascii="宋体" w:hAnsi="宋体" w:eastAsia="宋体" w:cs="宋体"/>
          <w:kern w:val="0"/>
          <w:sz w:val="24"/>
          <w:szCs w:val="24"/>
        </w:rPr>
      </w:pPr>
      <w:r>
        <w:rPr>
          <w:rFonts w:hint="eastAsia" w:ascii="黑体" w:hAnsi="黑体" w:eastAsia="黑体" w:cs="宋体"/>
          <w:color w:val="000000"/>
          <w:kern w:val="0"/>
          <w:szCs w:val="21"/>
        </w:rPr>
        <w:t>一、填空题（每小题2分，共20分）</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.与时俱进</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.形而上学</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.物质性</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4</w:t>
      </w:r>
      <w:r>
        <w:rPr>
          <w:rFonts w:hint="eastAsia" w:ascii="宋体" w:hAnsi="宋体" w:eastAsia="宋体" w:cs="宋体"/>
          <w:color w:val="000000"/>
          <w:kern w:val="0"/>
          <w:szCs w:val="21"/>
        </w:rPr>
        <w:t>.联系和发展</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.实践</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6</w:t>
      </w:r>
      <w:r>
        <w:rPr>
          <w:rFonts w:hint="eastAsia" w:ascii="宋体" w:hAnsi="宋体" w:eastAsia="宋体" w:cs="宋体"/>
          <w:color w:val="000000"/>
          <w:kern w:val="0"/>
          <w:szCs w:val="21"/>
        </w:rPr>
        <w:t>.唯物主义反映论</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7</w:t>
      </w:r>
      <w:r>
        <w:rPr>
          <w:rFonts w:hint="eastAsia" w:ascii="宋体" w:hAnsi="宋体" w:eastAsia="宋体" w:cs="宋体"/>
          <w:color w:val="000000"/>
          <w:kern w:val="0"/>
          <w:szCs w:val="21"/>
        </w:rPr>
        <w:t>.社会存在和社会意识的关系</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8</w:t>
      </w:r>
      <w:r>
        <w:rPr>
          <w:rFonts w:hint="eastAsia" w:ascii="宋体" w:hAnsi="宋体" w:eastAsia="宋体" w:cs="宋体"/>
          <w:color w:val="000000"/>
          <w:kern w:val="0"/>
          <w:szCs w:val="21"/>
        </w:rPr>
        <w:t>.它所服务的经济基础的性质</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rPr>
        <w:t>.劳动群众</w:t>
      </w:r>
    </w:p>
    <w:p>
      <w:pPr>
        <w:widowControl/>
        <w:ind w:firstLine="315" w:firstLineChars="150"/>
        <w:rPr>
          <w:rFonts w:ascii="宋体" w:hAnsi="宋体" w:eastAsia="宋体" w:cs="宋体"/>
          <w:kern w:val="0"/>
          <w:sz w:val="24"/>
          <w:szCs w:val="24"/>
        </w:rPr>
      </w:pPr>
      <w:r>
        <w:rPr>
          <w:rFonts w:ascii="Times New Roman" w:hAnsi="Times New Roman" w:eastAsia="宋体" w:cs="Times New Roman"/>
          <w:color w:val="000000"/>
          <w:kern w:val="0"/>
          <w:szCs w:val="21"/>
        </w:rPr>
        <w:t>10</w:t>
      </w:r>
      <w:r>
        <w:rPr>
          <w:rFonts w:hint="eastAsia" w:ascii="宋体" w:hAnsi="宋体" w:eastAsia="宋体" w:cs="宋体"/>
          <w:color w:val="000000"/>
          <w:kern w:val="0"/>
          <w:szCs w:val="21"/>
        </w:rPr>
        <w:t>.一切社会关系的总和</w:t>
      </w:r>
    </w:p>
    <w:p>
      <w:pPr>
        <w:widowControl/>
        <w:rPr>
          <w:rFonts w:ascii="宋体" w:hAnsi="宋体" w:eastAsia="宋体" w:cs="宋体"/>
          <w:kern w:val="0"/>
          <w:sz w:val="24"/>
          <w:szCs w:val="24"/>
        </w:rPr>
      </w:pPr>
      <w:r>
        <w:rPr>
          <w:rFonts w:hint="eastAsia" w:ascii="黑体" w:hAnsi="黑体" w:eastAsia="黑体" w:cs="宋体"/>
          <w:color w:val="000000"/>
          <w:kern w:val="0"/>
          <w:szCs w:val="21"/>
        </w:rPr>
        <w:t>二、不定项选择题（每小题3分，共45分）</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11</w:t>
      </w:r>
      <w:r>
        <w:rPr>
          <w:rFonts w:hint="eastAsia" w:ascii="宋体" w:hAnsi="宋体" w:eastAsia="宋体" w:cs="宋体"/>
          <w:color w:val="000000"/>
          <w:kern w:val="0"/>
          <w:szCs w:val="21"/>
        </w:rPr>
        <w:t xml:space="preserve">. </w:t>
      </w:r>
      <w:r>
        <w:rPr>
          <w:rFonts w:ascii="Times New Roman" w:hAnsi="Times New Roman" w:eastAsia="宋体" w:cs="Times New Roman"/>
          <w:color w:val="000000"/>
          <w:kern w:val="0"/>
          <w:szCs w:val="21"/>
        </w:rPr>
        <w:t>C 12</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D 13</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BC 14</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CD 15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B 16</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D 17</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BD 18</w:t>
      </w:r>
      <w:r>
        <w:rPr>
          <w:rFonts w:hint="eastAsia" w:ascii="宋体" w:hAnsi="宋体" w:eastAsia="宋体" w:cs="宋体"/>
          <w:color w:val="000000"/>
          <w:kern w:val="0"/>
          <w:szCs w:val="21"/>
        </w:rPr>
        <w:t>.A</w:t>
      </w:r>
      <w:r>
        <w:rPr>
          <w:rFonts w:ascii="Times New Roman" w:hAnsi="Times New Roman" w:eastAsia="宋体" w:cs="Times New Roman"/>
          <w:color w:val="000000"/>
          <w:kern w:val="0"/>
          <w:szCs w:val="21"/>
        </w:rPr>
        <w:t>BCD</w:t>
      </w:r>
    </w:p>
    <w:p>
      <w:pPr>
        <w:widowControl/>
        <w:ind w:firstLine="420" w:firstLineChars="200"/>
        <w:rPr>
          <w:rFonts w:ascii="宋体" w:hAnsi="宋体" w:eastAsia="宋体" w:cs="宋体"/>
          <w:kern w:val="0"/>
          <w:sz w:val="24"/>
          <w:szCs w:val="24"/>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BD 20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 xml:space="preserve">AD 21 </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CD 22</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AB 23</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ABCD 24</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BCD 25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A</w:t>
      </w:r>
    </w:p>
    <w:p>
      <w:pPr>
        <w:widowControl/>
        <w:rPr>
          <w:rFonts w:ascii="宋体" w:hAnsi="宋体" w:eastAsia="宋体" w:cs="宋体"/>
          <w:kern w:val="0"/>
          <w:sz w:val="24"/>
          <w:szCs w:val="24"/>
        </w:rPr>
      </w:pPr>
      <w:r>
        <w:rPr>
          <w:rFonts w:hint="eastAsia" w:ascii="黑体" w:hAnsi="黑体" w:eastAsia="黑体" w:cs="宋体"/>
          <w:color w:val="000000"/>
          <w:kern w:val="0"/>
          <w:szCs w:val="21"/>
        </w:rPr>
        <w:t>三、名词解释（每小题 6 分，共 24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26.运动---是物质的根本属性和存在方式，是指宇宙中发生的一切变化和过程，从单纯</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的位置移动起直到思维，运动有五种基本形式，即机械运动、物理运动、化学运动、生物运</w:t>
      </w:r>
    </w:p>
    <w:p>
      <w:pPr>
        <w:widowControl/>
        <w:rPr>
          <w:rFonts w:ascii="宋体" w:hAnsi="宋体" w:eastAsia="宋体" w:cs="宋体"/>
          <w:kern w:val="0"/>
          <w:sz w:val="24"/>
          <w:szCs w:val="24"/>
        </w:rPr>
      </w:pPr>
      <w:r>
        <w:rPr>
          <w:rFonts w:hint="eastAsia" w:ascii="宋体" w:hAnsi="宋体" w:eastAsia="宋体" w:cs="宋体"/>
          <w:color w:val="000000"/>
          <w:kern w:val="0"/>
          <w:szCs w:val="21"/>
        </w:rPr>
        <w:t>动和社会运动。（6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27.矛盾——是反映事物内部或事物之间的对立和统一及其相互关系的哲学范畴。对立</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和统一是事物矛盾所固有的两种相反而又相成的基本关系或基本属性。矛盾的对立属性又称</w:t>
      </w:r>
    </w:p>
    <w:p>
      <w:pPr>
        <w:widowControl/>
        <w:rPr>
          <w:rFonts w:ascii="宋体" w:hAnsi="宋体" w:eastAsia="宋体" w:cs="宋体"/>
          <w:kern w:val="0"/>
          <w:sz w:val="24"/>
          <w:szCs w:val="24"/>
        </w:rPr>
      </w:pPr>
      <w:r>
        <w:rPr>
          <w:rFonts w:hint="eastAsia" w:ascii="宋体" w:hAnsi="宋体" w:eastAsia="宋体" w:cs="宋体"/>
          <w:color w:val="000000"/>
          <w:kern w:val="0"/>
          <w:szCs w:val="21"/>
        </w:rPr>
        <w:t>斗争性，矛盾的统一属性又称同一性（6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28.质变——是事物根本性质的变化，是事物由一种质态向另一种质态的飞跃。它表现</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为根本性的、显著的变化，是对原有度的突破，是事物渐进过程的中断。（6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29.社会意识---是社会生活的精神方面，是指各种社会精神现象的总和，它包括政治法</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律思想、道德观念、哲学理论、科学理论、宗教观念、文学艺术以及各种社会心理等感性的</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和理性的社会精神活动。（6 分）</w:t>
      </w:r>
    </w:p>
    <w:p>
      <w:pPr>
        <w:widowControl/>
        <w:rPr>
          <w:rFonts w:ascii="宋体" w:hAnsi="宋体" w:eastAsia="宋体" w:cs="宋体"/>
          <w:kern w:val="0"/>
          <w:sz w:val="24"/>
          <w:szCs w:val="24"/>
        </w:rPr>
      </w:pPr>
      <w:r>
        <w:rPr>
          <w:rFonts w:hint="eastAsia" w:ascii="黑体" w:hAnsi="黑体" w:eastAsia="黑体" w:cs="宋体"/>
          <w:color w:val="000000"/>
          <w:kern w:val="0"/>
          <w:szCs w:val="21"/>
        </w:rPr>
        <w:t>四、简答题（每小题 16 分，共 32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30.答：</w:t>
      </w:r>
    </w:p>
    <w:p>
      <w:pPr>
        <w:widowControl/>
        <w:ind w:firstLine="210" w:firstLineChars="100"/>
        <w:rPr>
          <w:rFonts w:ascii="宋体" w:hAnsi="宋体" w:eastAsia="宋体" w:cs="宋体"/>
          <w:kern w:val="0"/>
          <w:sz w:val="24"/>
          <w:szCs w:val="24"/>
        </w:rPr>
      </w:pPr>
      <w:r>
        <w:rPr>
          <w:rFonts w:hint="eastAsia" w:ascii="宋体" w:hAnsi="宋体" w:eastAsia="宋体" w:cs="宋体"/>
          <w:color w:val="000000"/>
          <w:kern w:val="0"/>
          <w:szCs w:val="21"/>
        </w:rPr>
        <w:t>（1）辩证否定观的内容</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第一，辩证的否定是事物的自我否定，即通过事物内部矛盾而进行的对自身的否定。 （2</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分）</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 xml:space="preserve">    第二，辩证的否定具有两个重要特点。①否定是事物发展的环节； ②否定是事物联系</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的环节。（4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第三，辩证否定的实质是“扬弃”。扬弃就是既克服又保留。（3 分）</w:t>
      </w:r>
    </w:p>
    <w:p>
      <w:pPr>
        <w:widowControl/>
        <w:ind w:firstLine="210" w:firstLineChars="100"/>
        <w:rPr>
          <w:rFonts w:ascii="宋体" w:hAnsi="宋体" w:eastAsia="宋体" w:cs="宋体"/>
          <w:kern w:val="0"/>
          <w:sz w:val="24"/>
          <w:szCs w:val="24"/>
        </w:rPr>
      </w:pPr>
      <w:r>
        <w:rPr>
          <w:rFonts w:hint="eastAsia" w:ascii="宋体" w:hAnsi="宋体" w:eastAsia="宋体" w:cs="宋体"/>
          <w:color w:val="000000"/>
          <w:kern w:val="0"/>
          <w:szCs w:val="21"/>
        </w:rPr>
        <w:t>（2）辩证否定观的意义</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辩证否定观要求我们，对一切事物都应采取科学分析的态度，反对形而上学的肯定一</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切和否定一切的思维方法。（3 分）</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 xml:space="preserve">   在社会主义现代化建设中，要正确对待我国的传统文化和西方文化，取其精华，去其</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糟粕，古为今用，洋为中用，推陈出新。反对全盘肯定传统文化的复古主义，反对全盘西化；</w:t>
      </w:r>
    </w:p>
    <w:p>
      <w:pPr>
        <w:widowControl/>
        <w:rPr>
          <w:rFonts w:ascii="宋体" w:hAnsi="宋体" w:eastAsia="宋体" w:cs="宋体"/>
          <w:kern w:val="0"/>
          <w:sz w:val="24"/>
          <w:szCs w:val="24"/>
        </w:rPr>
      </w:pPr>
      <w:r>
        <w:rPr>
          <w:rFonts w:hint="eastAsia" w:ascii="宋体" w:hAnsi="宋体" w:eastAsia="宋体" w:cs="宋体"/>
          <w:color w:val="000000"/>
          <w:kern w:val="0"/>
          <w:szCs w:val="21"/>
        </w:rPr>
        <w:t>又要反对全盘否定传统文化的历史虚无主义。（4 分）</w:t>
      </w:r>
    </w:p>
    <w:p>
      <w:pPr>
        <w:widowControl/>
        <w:ind w:firstLine="420" w:firstLineChars="200"/>
        <w:rPr>
          <w:rFonts w:ascii="宋体" w:hAnsi="宋体" w:eastAsia="宋体" w:cs="宋体"/>
          <w:kern w:val="0"/>
          <w:sz w:val="24"/>
          <w:szCs w:val="24"/>
        </w:rPr>
      </w:pPr>
      <w:r>
        <w:rPr>
          <w:rFonts w:hint="eastAsia" w:ascii="宋体" w:hAnsi="宋体" w:eastAsia="宋体" w:cs="宋体"/>
          <w:color w:val="000000"/>
          <w:kern w:val="0"/>
          <w:szCs w:val="21"/>
        </w:rPr>
        <w:t>31.答：</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 xml:space="preserve">    人的价值包括自我价值和社会价值两个方面。（2 分）人的社会价值表现为人对社会的</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贡献，（2 分）人的自我价值表现为社会要尊重人的存在、尊严、满足人的合理需要。（4 分）。</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社会价值是自我价值的前提，自我价值是社会价值的体现。（4 分）。社会应创造条件保证人的自我价值的实现，个人要为社会发展做贡献。（4 分）。</w:t>
      </w:r>
    </w:p>
    <w:p>
      <w:pPr>
        <w:widowControl/>
        <w:rPr>
          <w:rFonts w:ascii="宋体" w:hAnsi="宋体" w:eastAsia="宋体" w:cs="宋体"/>
          <w:kern w:val="0"/>
          <w:sz w:val="24"/>
          <w:szCs w:val="24"/>
        </w:rPr>
      </w:pPr>
      <w:r>
        <w:rPr>
          <w:rFonts w:hint="eastAsia" w:ascii="黑体" w:hAnsi="黑体" w:eastAsia="黑体" w:cs="宋体"/>
          <w:color w:val="000000"/>
          <w:kern w:val="0"/>
          <w:szCs w:val="21"/>
        </w:rPr>
        <w:t>五、论述题（共29分）</w:t>
      </w:r>
    </w:p>
    <w:p>
      <w:pPr>
        <w:widowControl/>
        <w:ind w:firstLine="420" w:firstLineChars="200"/>
        <w:rPr>
          <w:rFonts w:hint="eastAsia" w:ascii="宋体" w:hAnsi="宋体" w:eastAsia="宋体" w:cs="宋体"/>
          <w:kern w:val="0"/>
          <w:sz w:val="24"/>
          <w:szCs w:val="24"/>
        </w:rPr>
      </w:pPr>
      <w:r>
        <w:rPr>
          <w:rFonts w:hint="eastAsia" w:ascii="宋体" w:hAnsi="宋体" w:eastAsia="宋体" w:cs="宋体"/>
          <w:color w:val="000000"/>
          <w:kern w:val="0"/>
          <w:szCs w:val="21"/>
        </w:rPr>
        <w:t>32.答案要点（说明：对于有创新的答案适当加</w:t>
      </w:r>
      <w:r>
        <w:rPr>
          <w:rFonts w:ascii="Times New Roman" w:hAnsi="Times New Roman" w:eastAsia="宋体" w:cs="Times New Roman"/>
          <w:color w:val="000000"/>
          <w:kern w:val="0"/>
          <w:szCs w:val="21"/>
        </w:rPr>
        <w:t>1-2</w:t>
      </w:r>
      <w:r>
        <w:rPr>
          <w:rFonts w:hint="eastAsia" w:ascii="宋体" w:hAnsi="宋体" w:eastAsia="宋体" w:cs="宋体"/>
          <w:color w:val="000000"/>
          <w:kern w:val="0"/>
          <w:szCs w:val="21"/>
        </w:rPr>
        <w:t>分）</w:t>
      </w:r>
    </w:p>
    <w:p>
      <w:pPr>
        <w:widowControl/>
        <w:ind w:firstLine="210" w:firstLineChars="100"/>
        <w:rPr>
          <w:rFonts w:ascii="宋体" w:hAnsi="宋体" w:eastAsia="宋体" w:cs="宋体"/>
          <w:kern w:val="0"/>
          <w:sz w:val="24"/>
          <w:szCs w:val="24"/>
        </w:rPr>
      </w:pP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）社会进步的标准是综合性的，其中最高的标准是社会生产力的发展。（</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分）这是因为：首先，生产力标准是客观的、科学的，可以用物质的手段对其发展的程度和水平进行精确的测定；（</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分）其次，生产力是全部社会历史的基础，是社会发展的最终决定力量。（</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分）</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 xml:space="preserve"> （</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）是否有利于社会主义社会生产力的发展，（</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分）是否有利于增强社会主义国家的综</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合国力，（</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分）是否有利于提高人民的生活水平，（</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分）是判断各方面工作是非得失的根本标准。（</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分）这是对社会主义历史经验的深刻总结，是生产力标准在新的历史条件下的运用。（</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w:t>
      </w:r>
    </w:p>
    <w:p>
      <w:pPr>
        <w:widowControl/>
        <w:jc w:val="center"/>
        <w:rPr>
          <w:rFonts w:ascii="宋体" w:hAnsi="宋体" w:eastAsia="宋体" w:cs="宋体"/>
          <w:kern w:val="0"/>
          <w:sz w:val="24"/>
          <w:szCs w:val="24"/>
        </w:rPr>
      </w:pPr>
      <w:r>
        <w:rPr>
          <w:rFonts w:hint="eastAsia" w:ascii="宋体" w:hAnsi="宋体" w:eastAsia="宋体" w:cs="宋体"/>
          <w:color w:val="000000"/>
          <w:kern w:val="0"/>
          <w:szCs w:val="21"/>
        </w:rPr>
        <w:t xml:space="preserve"> （</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）党的十九大报告指出，中国特色社会主义进入新时代，我国社会主要矛盾已经转化</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为人民日益增长的美好生活需要和不平衡不充分的发展之间的矛盾。（</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分）我国稳定解决了十几亿人的温饱问题，总体上实现小康，不久将全面建成小康社会，人民美好生活需要日益广泛，不仅对物质文化生活提出了更高要求，而且在民主、法治、公平、正义、安全、环境等方面的要求日益增长。（</w:t>
      </w:r>
      <w:r>
        <w:rPr>
          <w:rFonts w:ascii="Times New Roman" w:hAnsi="Times New Roman" w:eastAsia="宋体" w:cs="Times New Roman"/>
          <w:color w:val="000000"/>
          <w:kern w:val="0"/>
          <w:szCs w:val="21"/>
        </w:rPr>
        <w:t>4</w:t>
      </w:r>
      <w:r>
        <w:rPr>
          <w:rFonts w:hint="eastAsia" w:ascii="宋体" w:hAnsi="宋体" w:eastAsia="宋体" w:cs="宋体"/>
          <w:color w:val="000000"/>
          <w:kern w:val="0"/>
          <w:szCs w:val="21"/>
        </w:rPr>
        <w:t>分）同时，我国社会生产力水平总体上显著提高，社会生产能力在很多方面进入世界前列，更加突出的问题是发展不平衡不充分，这已经成为满足人民日益增长的美好生活需要的主要制约因素。解决这一矛盾，必须把发展生产力放在首位，推动社会全面进步。（</w:t>
      </w: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分）</w:t>
      </w:r>
    </w:p>
    <w:p>
      <w:pPr>
        <w:jc w:val="center"/>
        <w:rPr>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bCs/>
          <w:sz w:val="32"/>
          <w:szCs w:val="32"/>
        </w:rPr>
      </w:pPr>
      <w:r>
        <w:rPr>
          <w:rFonts w:hint="eastAsia" w:ascii="楷体" w:hAnsi="楷体" w:eastAsia="楷体" w:cs="宋体"/>
          <w:b/>
          <w:bCs/>
          <w:color w:val="000000"/>
          <w:kern w:val="0"/>
          <w:sz w:val="32"/>
          <w:szCs w:val="32"/>
          <w:lang w:val="en-US" w:eastAsia="zh-CN"/>
        </w:rPr>
        <w:t>第二部分：</w:t>
      </w:r>
      <w:bookmarkStart w:id="214" w:name="_GoBack"/>
      <w:bookmarkEnd w:id="214"/>
      <w:r>
        <w:rPr>
          <w:rFonts w:hint="eastAsia" w:ascii="楷体" w:hAnsi="楷体" w:eastAsia="楷体" w:cs="宋体"/>
          <w:b/>
          <w:bCs/>
          <w:color w:val="000000"/>
          <w:kern w:val="0"/>
          <w:sz w:val="32"/>
          <w:szCs w:val="32"/>
        </w:rPr>
        <w:t>中国特色社会主义理论体系概论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Ⅰ.课程简介</w:t>
      </w:r>
    </w:p>
    <w:p>
      <w:pPr>
        <w:topLinePunct w:val="0"/>
        <w:autoSpaceDE w:val="0"/>
        <w:autoSpaceDN w:val="0"/>
        <w:adjustRightInd w:val="0"/>
        <w:spacing w:line="400" w:lineRule="exact"/>
        <w:ind w:firstLine="0" w:firstLineChars="0"/>
        <w:jc w:val="left"/>
        <w:rPr>
          <w:rFonts w:ascii="黑体" w:hAnsi="Calibri" w:eastAsia="黑体" w:cs="黑体"/>
          <w:kern w:val="0"/>
          <w:sz w:val="21"/>
        </w:rPr>
      </w:pPr>
      <w:r>
        <w:rPr>
          <w:rFonts w:hint="eastAsia" w:ascii="黑体" w:hAnsi="Calibri" w:eastAsia="黑体" w:cs="黑体"/>
          <w:kern w:val="0"/>
          <w:sz w:val="21"/>
        </w:rPr>
        <w:t>一、内容概述与总要求</w:t>
      </w:r>
    </w:p>
    <w:p>
      <w:pPr>
        <w:topLinePunct w:val="0"/>
        <w:autoSpaceDE w:val="0"/>
        <w:autoSpaceDN w:val="0"/>
        <w:adjustRightInd w:val="0"/>
        <w:spacing w:line="400" w:lineRule="exact"/>
        <w:ind w:firstLine="420"/>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考试内容包括：中国特色社会主义理论体系概论以及部分重大时事。主要考查学生对中国特色社会主义理论体系的形成发展、主要内容和精神实质的理解和掌握情况，对党的基本理论、基本路线、基本纲领、基本经验、基本要求的认识情况，以及运用有关理论分析和解决实际问题的能力；时事部分，主要考查学生对党和国家重大政策的了解情况和分析理解能力。</w:t>
      </w:r>
    </w:p>
    <w:p>
      <w:pPr>
        <w:spacing w:line="400" w:lineRule="exact"/>
        <w:ind w:firstLine="420"/>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2.对各知识点的评价要求，区分为识记、领会和应用三个层次。</w:t>
      </w:r>
    </w:p>
    <w:p>
      <w:pPr>
        <w:spacing w:line="400" w:lineRule="exact"/>
        <w:ind w:firstLine="422"/>
        <w:rPr>
          <w:rFonts w:hint="eastAsia" w:asciiTheme="minorEastAsia" w:hAnsiTheme="minorEastAsia" w:eastAsiaTheme="minorEastAsia" w:cstheme="minorEastAsia"/>
          <w:b w:val="0"/>
          <w:bCs/>
          <w:kern w:val="0"/>
          <w:sz w:val="21"/>
        </w:rPr>
      </w:pPr>
      <w:r>
        <w:rPr>
          <w:rFonts w:hint="eastAsia" w:asciiTheme="minorEastAsia" w:hAnsiTheme="minorEastAsia" w:eastAsiaTheme="minorEastAsia" w:cstheme="minorEastAsia"/>
          <w:b w:val="0"/>
          <w:bCs/>
          <w:kern w:val="0"/>
          <w:sz w:val="21"/>
        </w:rPr>
        <w:t>识记：了解“中国特色社会主义理论体系概论”课程有关的名词、概念、重要论断、知识的含义，并能正确认识和准确表述。</w:t>
      </w:r>
    </w:p>
    <w:p>
      <w:pPr>
        <w:spacing w:line="400" w:lineRule="exact"/>
        <w:ind w:firstLine="422"/>
        <w:rPr>
          <w:rFonts w:hint="eastAsia" w:asciiTheme="minorEastAsia" w:hAnsiTheme="minorEastAsia" w:eastAsiaTheme="minorEastAsia" w:cstheme="minorEastAsia"/>
          <w:b w:val="0"/>
          <w:bCs/>
          <w:kern w:val="0"/>
          <w:sz w:val="21"/>
        </w:rPr>
      </w:pPr>
      <w:r>
        <w:rPr>
          <w:rFonts w:hint="eastAsia" w:asciiTheme="minorEastAsia" w:hAnsiTheme="minorEastAsia" w:eastAsiaTheme="minorEastAsia" w:cstheme="minorEastAsia"/>
          <w:b w:val="0"/>
          <w:bCs/>
          <w:kern w:val="0"/>
          <w:sz w:val="21"/>
        </w:rPr>
        <w:t>领会：在识记的基础上，能全面理解中国特色社会主义理论体系的基本概念、基本原理，能掌握和分析基本概念、基本原理的内涵以及它们之间的联系和区别。</w:t>
      </w:r>
    </w:p>
    <w:p>
      <w:pPr>
        <w:spacing w:line="400" w:lineRule="exact"/>
        <w:ind w:firstLine="422"/>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b w:val="0"/>
          <w:bCs/>
          <w:kern w:val="0"/>
          <w:sz w:val="21"/>
        </w:rPr>
        <w:t>应用：在领会的基础上，能</w:t>
      </w:r>
      <w:r>
        <w:rPr>
          <w:rFonts w:hint="eastAsia" w:asciiTheme="minorEastAsia" w:hAnsiTheme="minorEastAsia" w:eastAsiaTheme="minorEastAsia" w:cstheme="minorEastAsia"/>
          <w:kern w:val="0"/>
          <w:sz w:val="21"/>
        </w:rPr>
        <w:t>运用基本概念、基本原理分析和解决有关的理论与实际问题，或能用所学多个知识点，综合分析和解决比较复杂的问题。</w:t>
      </w:r>
    </w:p>
    <w:p>
      <w:pPr>
        <w:topLinePunct w:val="0"/>
        <w:autoSpaceDE w:val="0"/>
        <w:autoSpaceDN w:val="0"/>
        <w:adjustRightInd w:val="0"/>
        <w:spacing w:line="400" w:lineRule="exact"/>
        <w:ind w:firstLine="0" w:firstLineChars="0"/>
        <w:jc w:val="left"/>
        <w:rPr>
          <w:rFonts w:ascii="黑体" w:hAnsi="Calibri" w:eastAsia="黑体" w:cs="黑体"/>
          <w:kern w:val="0"/>
          <w:sz w:val="21"/>
        </w:rPr>
      </w:pPr>
      <w:r>
        <w:rPr>
          <w:rFonts w:hint="eastAsia" w:hAnsi="Calibri" w:cs="宋体"/>
          <w:kern w:val="0"/>
          <w:sz w:val="21"/>
        </w:rPr>
        <w:t>二</w:t>
      </w:r>
      <w:r>
        <w:rPr>
          <w:rFonts w:hint="eastAsia" w:ascii="黑体" w:hAnsi="Calibri" w:eastAsia="黑体" w:cs="黑体"/>
          <w:kern w:val="0"/>
          <w:sz w:val="21"/>
        </w:rPr>
        <w:t>、考试形式与试卷结构</w:t>
      </w:r>
    </w:p>
    <w:p>
      <w:pPr>
        <w:topLinePunct w:val="0"/>
        <w:autoSpaceDE w:val="0"/>
        <w:autoSpaceDN w:val="0"/>
        <w:adjustRightInd w:val="0"/>
        <w:spacing w:line="400" w:lineRule="exact"/>
        <w:ind w:firstLine="420"/>
        <w:jc w:val="left"/>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考试主要考查考生对基本知识的掌握情况和分析问题、解决问题的能力。考试采取闭卷、</w:t>
      </w:r>
    </w:p>
    <w:p>
      <w:pPr>
        <w:topLinePunct w:val="0"/>
        <w:autoSpaceDE w:val="0"/>
        <w:autoSpaceDN w:val="0"/>
        <w:adjustRightInd w:val="0"/>
        <w:spacing w:line="400" w:lineRule="exact"/>
        <w:ind w:firstLine="0" w:firstLineChars="0"/>
        <w:jc w:val="left"/>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笔试形式，考试时间为75分钟，全卷满分150分。考试题型包括填空（20分，10个×2分）、</w:t>
      </w:r>
    </w:p>
    <w:p>
      <w:pPr>
        <w:topLinePunct w:val="0"/>
        <w:autoSpaceDE w:val="0"/>
        <w:autoSpaceDN w:val="0"/>
        <w:adjustRightInd w:val="0"/>
        <w:spacing w:line="400" w:lineRule="exact"/>
        <w:ind w:left="0" w:leftChars="0" w:firstLine="0" w:firstLineChars="0"/>
        <w:jc w:val="left"/>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不定项选择题（45分，15个×3 分）、名词解释（24分，4个×6分）、简答题（32分，2个×16分）和论述题（29分，1个×29分）。</w:t>
      </w:r>
    </w:p>
    <w:p>
      <w:pPr>
        <w:spacing w:line="360" w:lineRule="exact"/>
        <w:ind w:firstLine="562"/>
        <w:jc w:val="center"/>
        <w:rPr>
          <w:rFonts w:hint="eastAsia"/>
          <w:b/>
          <w:bCs/>
          <w:sz w:val="28"/>
          <w:szCs w:val="28"/>
        </w:rPr>
      </w:pPr>
    </w:p>
    <w:p>
      <w:pPr>
        <w:spacing w:line="360" w:lineRule="exact"/>
        <w:ind w:firstLine="562"/>
        <w:jc w:val="center"/>
        <w:rPr>
          <w:b/>
          <w:bCs/>
          <w:sz w:val="28"/>
          <w:szCs w:val="28"/>
        </w:rPr>
      </w:pPr>
      <w:r>
        <w:rPr>
          <w:rFonts w:hint="eastAsia"/>
          <w:b/>
          <w:bCs/>
          <w:sz w:val="28"/>
          <w:szCs w:val="28"/>
        </w:rPr>
        <w:t>Ⅱ</w:t>
      </w:r>
      <w:r>
        <w:rPr>
          <w:b/>
          <w:bCs/>
          <w:sz w:val="28"/>
          <w:szCs w:val="28"/>
        </w:rPr>
        <w:t>.知识要点与考核要求</w:t>
      </w:r>
    </w:p>
    <w:p>
      <w:pPr>
        <w:spacing w:line="360" w:lineRule="exact"/>
        <w:ind w:firstLineChars="71"/>
        <w:jc w:val="center"/>
        <w:rPr>
          <w:b/>
          <w:bCs/>
          <w:sz w:val="28"/>
          <w:szCs w:val="28"/>
        </w:rPr>
      </w:pPr>
    </w:p>
    <w:p>
      <w:pPr>
        <w:spacing w:line="360" w:lineRule="exact"/>
        <w:ind w:firstLineChars="71"/>
        <w:jc w:val="center"/>
        <w:rPr>
          <w:rFonts w:hint="eastAsia"/>
          <w:b/>
          <w:bCs/>
          <w:sz w:val="28"/>
          <w:szCs w:val="28"/>
        </w:rPr>
      </w:pPr>
      <w:r>
        <w:rPr>
          <w:rFonts w:hint="eastAsia"/>
          <w:b/>
          <w:bCs/>
          <w:sz w:val="28"/>
          <w:szCs w:val="28"/>
        </w:rPr>
        <w:t>前 言</w:t>
      </w:r>
    </w:p>
    <w:p>
      <w:pPr>
        <w:spacing w:line="360" w:lineRule="exact"/>
        <w:ind w:firstLineChars="71"/>
        <w:jc w:val="center"/>
        <w:rPr>
          <w:rFonts w:hint="eastAsia"/>
          <w:b/>
          <w:bCs/>
          <w:sz w:val="28"/>
          <w:szCs w:val="28"/>
        </w:rPr>
      </w:pPr>
    </w:p>
    <w:p>
      <w:pPr>
        <w:topLinePunct w:val="0"/>
        <w:autoSpaceDE w:val="0"/>
        <w:autoSpaceDN w:val="0"/>
        <w:adjustRightInd w:val="0"/>
        <w:spacing w:line="400" w:lineRule="exact"/>
        <w:ind w:firstLine="0" w:firstLineChars="0"/>
        <w:jc w:val="left"/>
        <w:rPr>
          <w:rFonts w:hint="eastAsia" w:asciiTheme="minorEastAsia" w:hAnsiTheme="minorEastAsia" w:eastAsiaTheme="minorEastAsia" w:cstheme="minorEastAsia"/>
          <w:b w:val="0"/>
          <w:bCs/>
          <w:kern w:val="0"/>
          <w:sz w:val="21"/>
        </w:rPr>
      </w:pPr>
      <w:r>
        <w:rPr>
          <w:rFonts w:hint="eastAsia" w:asciiTheme="minorEastAsia" w:hAnsiTheme="minorEastAsia" w:eastAsiaTheme="minorEastAsia" w:cstheme="minorEastAsia"/>
          <w:b/>
          <w:bCs w:val="0"/>
          <w:kern w:val="0"/>
          <w:sz w:val="21"/>
        </w:rPr>
        <w:t>知识范围</w:t>
      </w:r>
      <w:r>
        <w:rPr>
          <w:rFonts w:hint="eastAsia" w:asciiTheme="minorEastAsia" w:hAnsiTheme="minorEastAsia" w:eastAsiaTheme="minorEastAsia" w:cstheme="minorEastAsia"/>
          <w:b w:val="0"/>
          <w:bCs/>
          <w:kern w:val="0"/>
          <w:sz w:val="21"/>
        </w:rPr>
        <w:t>：</w:t>
      </w:r>
      <w:r>
        <w:rPr>
          <w:rFonts w:hint="eastAsia" w:asciiTheme="minorEastAsia" w:hAnsiTheme="minorEastAsia" w:eastAsiaTheme="minorEastAsia" w:cstheme="minorEastAsia"/>
          <w:b w:val="0"/>
          <w:bCs/>
          <w:color w:val="000000"/>
          <w:sz w:val="21"/>
        </w:rPr>
        <w:t>马克思主义中国化的科学内涵；马克思主义中国化的两次历史性飞跃；中国特色社会主义理论体系的构成；马克思主义中国化两大理论成果的关系。</w:t>
      </w:r>
    </w:p>
    <w:p>
      <w:pPr>
        <w:topLinePunct w:val="0"/>
        <w:autoSpaceDE w:val="0"/>
        <w:autoSpaceDN w:val="0"/>
        <w:adjustRightInd w:val="0"/>
        <w:spacing w:line="400" w:lineRule="exact"/>
        <w:ind w:firstLine="0" w:firstLineChars="0"/>
        <w:jc w:val="left"/>
        <w:rPr>
          <w:rFonts w:hint="eastAsia" w:asciiTheme="minorEastAsia" w:hAnsiTheme="minorEastAsia" w:eastAsiaTheme="minorEastAsia" w:cstheme="minorEastAsia"/>
          <w:b/>
          <w:bCs w:val="0"/>
          <w:kern w:val="0"/>
          <w:sz w:val="21"/>
        </w:rPr>
      </w:pPr>
      <w:r>
        <w:rPr>
          <w:rFonts w:hint="eastAsia" w:asciiTheme="minorEastAsia" w:hAnsiTheme="minorEastAsia" w:eastAsiaTheme="minorEastAsia" w:cstheme="minorEastAsia"/>
          <w:b/>
          <w:bCs w:val="0"/>
          <w:kern w:val="0"/>
          <w:sz w:val="21"/>
        </w:rPr>
        <w:t>考核要求：</w:t>
      </w:r>
    </w:p>
    <w:p>
      <w:pPr>
        <w:topLinePunct w:val="0"/>
        <w:autoSpaceDE w:val="0"/>
        <w:autoSpaceDN w:val="0"/>
        <w:adjustRightInd w:val="0"/>
        <w:spacing w:line="400" w:lineRule="exact"/>
        <w:ind w:firstLine="0" w:firstLineChars="0"/>
        <w:jc w:val="left"/>
        <w:rPr>
          <w:rFonts w:hint="eastAsia" w:asciiTheme="minorEastAsia" w:hAnsiTheme="minorEastAsia" w:eastAsiaTheme="minorEastAsia" w:cstheme="minorEastAsia"/>
          <w:b w:val="0"/>
          <w:bCs/>
          <w:color w:val="000000"/>
          <w:sz w:val="21"/>
        </w:rPr>
      </w:pPr>
      <w:r>
        <w:rPr>
          <w:rFonts w:hint="eastAsia" w:asciiTheme="minorEastAsia" w:hAnsiTheme="minorEastAsia" w:eastAsiaTheme="minorEastAsia" w:cstheme="minorEastAsia"/>
          <w:b/>
          <w:bCs w:val="0"/>
          <w:kern w:val="0"/>
          <w:sz w:val="21"/>
          <w:lang w:val="en-US" w:eastAsia="zh-CN"/>
        </w:rPr>
        <w:t>1.</w:t>
      </w:r>
      <w:r>
        <w:rPr>
          <w:rFonts w:hint="eastAsia" w:asciiTheme="minorEastAsia" w:hAnsiTheme="minorEastAsia" w:eastAsiaTheme="minorEastAsia" w:cstheme="minorEastAsia"/>
          <w:b/>
          <w:bCs w:val="0"/>
          <w:kern w:val="0"/>
          <w:sz w:val="21"/>
        </w:rPr>
        <w:t>识记：</w:t>
      </w:r>
      <w:r>
        <w:rPr>
          <w:rFonts w:hint="eastAsia" w:asciiTheme="minorEastAsia" w:hAnsiTheme="minorEastAsia" w:eastAsiaTheme="minorEastAsia" w:cstheme="minorEastAsia"/>
          <w:b w:val="0"/>
          <w:bCs/>
          <w:color w:val="000000"/>
          <w:sz w:val="21"/>
        </w:rPr>
        <w:t>马克思主义中国化的科学内涵</w:t>
      </w:r>
    </w:p>
    <w:p>
      <w:pPr>
        <w:spacing w:line="400" w:lineRule="exact"/>
        <w:ind w:left="632" w:hanging="632" w:hangingChars="300"/>
        <w:rPr>
          <w:rFonts w:hint="eastAsia" w:asciiTheme="minorEastAsia" w:hAnsiTheme="minorEastAsia" w:eastAsiaTheme="minorEastAsia" w:cstheme="minorEastAsia"/>
          <w:b w:val="0"/>
          <w:bCs/>
          <w:color w:val="000000"/>
          <w:sz w:val="21"/>
        </w:rPr>
      </w:pPr>
      <w:r>
        <w:rPr>
          <w:rFonts w:hint="eastAsia" w:asciiTheme="minorEastAsia" w:hAnsiTheme="minorEastAsia" w:eastAsiaTheme="minorEastAsia" w:cstheme="minorEastAsia"/>
          <w:b/>
          <w:bCs w:val="0"/>
          <w:color w:val="000000"/>
          <w:sz w:val="21"/>
          <w:lang w:val="en-US" w:eastAsia="zh-CN"/>
        </w:rPr>
        <w:t>2.</w:t>
      </w:r>
      <w:r>
        <w:rPr>
          <w:rFonts w:hint="eastAsia" w:asciiTheme="minorEastAsia" w:hAnsiTheme="minorEastAsia" w:eastAsiaTheme="minorEastAsia" w:cstheme="minorEastAsia"/>
          <w:b/>
          <w:bCs w:val="0"/>
          <w:color w:val="000000"/>
          <w:sz w:val="21"/>
        </w:rPr>
        <w:t>领会：</w:t>
      </w:r>
      <w:r>
        <w:rPr>
          <w:rFonts w:hint="eastAsia" w:asciiTheme="minorEastAsia" w:hAnsiTheme="minorEastAsia" w:eastAsiaTheme="minorEastAsia" w:cstheme="minorEastAsia"/>
          <w:b w:val="0"/>
          <w:bCs/>
          <w:color w:val="000000"/>
          <w:sz w:val="21"/>
        </w:rPr>
        <w:t>马克思主义中国化的两次历史性飞跃；中国特色社会主义理论体系的构成；马克</w:t>
      </w:r>
    </w:p>
    <w:p>
      <w:pPr>
        <w:spacing w:line="400" w:lineRule="exact"/>
        <w:ind w:left="632" w:hanging="630" w:hangingChars="300"/>
        <w:rPr>
          <w:rFonts w:hint="eastAsia" w:asciiTheme="minorEastAsia" w:hAnsiTheme="minorEastAsia" w:eastAsiaTheme="minorEastAsia" w:cstheme="minorEastAsia"/>
          <w:color w:val="000000"/>
          <w:sz w:val="21"/>
        </w:rPr>
      </w:pPr>
      <w:r>
        <w:rPr>
          <w:rFonts w:hint="eastAsia" w:asciiTheme="minorEastAsia" w:hAnsiTheme="minorEastAsia" w:eastAsiaTheme="minorEastAsia" w:cstheme="minorEastAsia"/>
          <w:color w:val="000000"/>
          <w:sz w:val="21"/>
        </w:rPr>
        <w:t>思主义中国化两大理论成果的关系</w:t>
      </w:r>
    </w:p>
    <w:p>
      <w:pPr>
        <w:spacing w:line="400" w:lineRule="exact"/>
        <w:ind w:firstLine="0" w:firstLineChars="0"/>
        <w:rPr>
          <w:sz w:val="21"/>
        </w:rPr>
      </w:pPr>
      <w:bookmarkStart w:id="0" w:name="_Toc505302700"/>
      <w:bookmarkStart w:id="1" w:name="_Toc505071818"/>
      <w:bookmarkStart w:id="2" w:name="_Toc507796041"/>
      <w:bookmarkStart w:id="3" w:name="_Toc504486249"/>
      <w:bookmarkStart w:id="4" w:name="_Toc504486210"/>
      <w:bookmarkStart w:id="5" w:name="_Toc294199494"/>
    </w:p>
    <w:p>
      <w:pPr>
        <w:pStyle w:val="12"/>
        <w:keepNext w:val="0"/>
        <w:keepLines w:val="0"/>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第一章　邓小平理论</w:t>
      </w:r>
      <w:bookmarkEnd w:id="0"/>
      <w:bookmarkEnd w:id="1"/>
      <w:bookmarkEnd w:id="2"/>
      <w:bookmarkEnd w:id="3"/>
      <w:bookmarkStart w:id="6" w:name="_Toc504486250"/>
      <w:bookmarkStart w:id="7" w:name="_Toc507796042"/>
      <w:bookmarkStart w:id="8" w:name="_Toc505302701"/>
      <w:bookmarkStart w:id="9" w:name="_Toc505071819"/>
    </w:p>
    <w:p>
      <w:pPr>
        <w:pStyle w:val="13"/>
        <w:keepNext w:val="0"/>
        <w:keepLines w:val="0"/>
        <w:pageBreakBefore w:val="0"/>
        <w:widowControl w:val="0"/>
        <w:kinsoku/>
        <w:wordWrap/>
        <w:overflowPunct/>
        <w:topLinePunct/>
        <w:autoSpaceDE/>
        <w:autoSpaceDN/>
        <w:bidi w:val="0"/>
        <w:snapToGrid/>
        <w:spacing w:before="0" w:beforeLines="0" w:after="0" w:afterLines="0" w:line="500" w:lineRule="exact"/>
        <w:ind w:firstLine="562" w:firstLineChars="200"/>
        <w:textAlignment w:val="auto"/>
        <w:rPr>
          <w:rFonts w:ascii="宋体" w:hAnsi="宋体" w:eastAsia="宋体" w:cs="宋体"/>
          <w:sz w:val="28"/>
        </w:rPr>
      </w:pPr>
      <w:r>
        <w:rPr>
          <w:rFonts w:hint="eastAsia" w:ascii="宋体" w:hAnsi="宋体" w:eastAsia="宋体" w:cs="宋体"/>
          <w:sz w:val="28"/>
        </w:rPr>
        <w:t>第一节　邓小平理论的形成</w:t>
      </w:r>
      <w:bookmarkEnd w:id="6"/>
      <w:bookmarkEnd w:id="7"/>
      <w:bookmarkEnd w:id="8"/>
      <w:bookmarkEnd w:id="9"/>
    </w:p>
    <w:p>
      <w:pPr>
        <w:pStyle w:val="14"/>
        <w:pageBreakBefore w:val="0"/>
        <w:widowControl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 w:val="0"/>
          <w:bCs w:val="0"/>
          <w:sz w:val="21"/>
          <w:szCs w:val="21"/>
          <w:lang w:val="zh-CN"/>
        </w:rPr>
        <w:t xml:space="preserve">：邓小平理论的形成条件；邓小平理论的形成过程 </w:t>
      </w:r>
    </w:p>
    <w:p>
      <w:pPr>
        <w:pStyle w:val="14"/>
        <w:pageBreakBefore w:val="0"/>
        <w:widowControl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val="0"/>
          <w:bCs w:val="0"/>
          <w:sz w:val="21"/>
          <w:szCs w:val="21"/>
          <w:lang w:val="zh-CN"/>
        </w:rPr>
      </w:pPr>
      <w:bookmarkStart w:id="10" w:name="_Toc507796043"/>
      <w:r>
        <w:rPr>
          <w:rFonts w:hint="eastAsia" w:asciiTheme="minorEastAsia" w:hAnsiTheme="minorEastAsia" w:eastAsiaTheme="minorEastAsia" w:cstheme="minorEastAsia"/>
          <w:b/>
          <w:bCs/>
          <w:sz w:val="21"/>
          <w:szCs w:val="21"/>
          <w:lang w:val="zh-CN"/>
        </w:rPr>
        <w:t>考核要求</w:t>
      </w:r>
      <w:r>
        <w:rPr>
          <w:rFonts w:hint="eastAsia" w:asciiTheme="minorEastAsia" w:hAnsiTheme="minorEastAsia" w:eastAsiaTheme="minorEastAsia" w:cstheme="minorEastAsia"/>
          <w:b w:val="0"/>
          <w:bCs w:val="0"/>
          <w:sz w:val="21"/>
          <w:szCs w:val="21"/>
          <w:lang w:val="zh-CN"/>
        </w:rPr>
        <w:t>：</w:t>
      </w:r>
    </w:p>
    <w:p>
      <w:pPr>
        <w:pStyle w:val="14"/>
        <w:pageBreakBefore w:val="0"/>
        <w:widowControl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识记：</w:t>
      </w:r>
      <w:r>
        <w:rPr>
          <w:rFonts w:hint="eastAsia" w:asciiTheme="minorEastAsia" w:hAnsiTheme="minorEastAsia" w:eastAsiaTheme="minorEastAsia" w:cstheme="minorEastAsia"/>
          <w:b w:val="0"/>
          <w:bCs w:val="0"/>
          <w:kern w:val="0"/>
          <w:sz w:val="21"/>
          <w:szCs w:val="21"/>
        </w:rPr>
        <w:t>邓小平理论的形成条件</w:t>
      </w:r>
    </w:p>
    <w:p>
      <w:pPr>
        <w:pStyle w:val="7"/>
        <w:pageBreakBefore w:val="0"/>
        <w:widowControl w:val="0"/>
        <w:kinsoku/>
        <w:wordWrap/>
        <w:overflowPunct/>
        <w:bidi w:val="0"/>
        <w:snapToGrid/>
        <w:spacing w:line="400" w:lineRule="exact"/>
        <w:ind w:left="0" w:leftChars="0" w:firstLine="422" w:firstLineChars="200"/>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领会：</w:t>
      </w:r>
      <w:r>
        <w:rPr>
          <w:rFonts w:hint="eastAsia" w:asciiTheme="minorEastAsia" w:hAnsiTheme="minorEastAsia" w:eastAsiaTheme="minorEastAsia" w:cstheme="minorEastAsia"/>
          <w:b w:val="0"/>
          <w:bCs w:val="0"/>
          <w:kern w:val="0"/>
          <w:sz w:val="21"/>
          <w:szCs w:val="21"/>
        </w:rPr>
        <w:t>邓小平理论的形成过程</w:t>
      </w:r>
      <w:bookmarkEnd w:id="10"/>
      <w:bookmarkStart w:id="11" w:name="_Toc505302704"/>
      <w:bookmarkStart w:id="12" w:name="_Toc504486253"/>
      <w:bookmarkStart w:id="13" w:name="_Toc507796045"/>
      <w:bookmarkStart w:id="14" w:name="_Toc505071822"/>
    </w:p>
    <w:p>
      <w:pPr>
        <w:pStyle w:val="12"/>
        <w:pageBreakBefore w:val="0"/>
        <w:kinsoku/>
        <w:wordWrap/>
        <w:overflowPunct/>
        <w:bidi w:val="0"/>
        <w:snapToGrid/>
        <w:spacing w:line="400" w:lineRule="exact"/>
        <w:ind w:firstLine="562" w:firstLineChars="200"/>
        <w:textAlignment w:val="auto"/>
        <w:rPr>
          <w:rFonts w:hint="eastAsia" w:ascii="宋体" w:eastAsia="宋体" w:cs="宋体"/>
          <w:sz w:val="28"/>
          <w:szCs w:val="28"/>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邓小平理论的基本问题和主要内容</w:t>
      </w:r>
      <w:bookmarkEnd w:id="11"/>
      <w:bookmarkEnd w:id="12"/>
      <w:bookmarkEnd w:id="13"/>
      <w:bookmarkEnd w:id="14"/>
    </w:p>
    <w:p>
      <w:pPr>
        <w:pStyle w:val="14"/>
        <w:pageBreakBefore w:val="0"/>
        <w:widowControl w:val="0"/>
        <w:kinsoku/>
        <w:wordWrap/>
        <w:overflowPunct/>
        <w:topLinePunct/>
        <w:autoSpaceDE/>
        <w:autoSpaceDN/>
        <w:bidi w:val="0"/>
        <w:snapToGrid/>
        <w:spacing w:before="0" w:beforeLines="0" w:line="500" w:lineRule="exact"/>
        <w:ind w:firstLine="422" w:firstLineChars="200"/>
        <w:jc w:val="left"/>
        <w:textAlignment w:val="auto"/>
        <w:rPr>
          <w:rFonts w:hint="eastAsia" w:asciiTheme="minorEastAsia" w:hAnsiTheme="minorEastAsia" w:eastAsiaTheme="minorEastAsia" w:cstheme="minorEastAsia"/>
          <w:b w:val="0"/>
          <w:bCs w:val="0"/>
          <w:sz w:val="21"/>
          <w:szCs w:val="21"/>
          <w:lang w:val="zh-CN"/>
        </w:rPr>
      </w:pPr>
      <w:bookmarkStart w:id="15" w:name="_Toc505302705"/>
      <w:bookmarkStart w:id="16" w:name="_Toc504486254"/>
      <w:bookmarkStart w:id="17" w:name="_Toc507796046"/>
      <w:bookmarkStart w:id="18" w:name="_Toc505071823"/>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 w:val="0"/>
          <w:bCs w:val="0"/>
          <w:sz w:val="21"/>
          <w:szCs w:val="21"/>
        </w:rPr>
        <w:t>邓小平理论回答的基本问题</w:t>
      </w:r>
      <w:r>
        <w:rPr>
          <w:rFonts w:hint="eastAsia" w:asciiTheme="minorEastAsia" w:hAnsiTheme="minorEastAsia" w:eastAsiaTheme="minorEastAsia" w:cstheme="minorEastAsia"/>
          <w:b w:val="0"/>
          <w:bCs w:val="0"/>
          <w:sz w:val="21"/>
          <w:szCs w:val="21"/>
          <w:lang w:val="zh-CN"/>
        </w:rPr>
        <w:t xml:space="preserve">；邓小平理论的主要内容 </w:t>
      </w:r>
    </w:p>
    <w:p>
      <w:pPr>
        <w:pStyle w:val="14"/>
        <w:pageBreakBefore w:val="0"/>
        <w:kinsoku/>
        <w:wordWrap/>
        <w:overflowPunct/>
        <w:bidi w:val="0"/>
        <w:snapToGrid/>
        <w:spacing w:before="0" w:beforeLines="0" w:line="400" w:lineRule="exact"/>
        <w:ind w:firstLine="422" w:firstLineChars="200"/>
        <w:jc w:val="left"/>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autoSpaceDE/>
        <w:autoSpaceDN/>
        <w:bidi w:val="0"/>
        <w:snapToGrid/>
        <w:spacing w:before="0" w:beforeLines="0" w:line="400" w:lineRule="exact"/>
        <w:ind w:left="0" w:leftChars="0" w:firstLine="422" w:firstLineChars="200"/>
        <w:jc w:val="lef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识记：</w:t>
      </w:r>
      <w:r>
        <w:rPr>
          <w:rFonts w:hint="eastAsia" w:asciiTheme="minorEastAsia" w:hAnsiTheme="minorEastAsia" w:eastAsiaTheme="minorEastAsia" w:cstheme="minorEastAsia"/>
          <w:b w:val="0"/>
          <w:bCs w:val="0"/>
          <w:kern w:val="0"/>
          <w:sz w:val="21"/>
          <w:szCs w:val="21"/>
        </w:rPr>
        <w:t>邓小平理论回答的基本问题；社会主义的根本任务；两手抓两手都要硬；中国的问题关键在于党</w:t>
      </w:r>
    </w:p>
    <w:p>
      <w:pPr>
        <w:pStyle w:val="7"/>
        <w:keepNext w:val="0"/>
        <w:keepLines w:val="0"/>
        <w:pageBreakBefore w:val="0"/>
        <w:widowControl w:val="0"/>
        <w:kinsoku/>
        <w:wordWrap/>
        <w:overflowPunct/>
        <w:topLinePunct/>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领会</w:t>
      </w:r>
      <w:r>
        <w:rPr>
          <w:rFonts w:hint="eastAsia" w:asciiTheme="minorEastAsia" w:hAnsiTheme="minorEastAsia" w:eastAsiaTheme="minorEastAsia" w:cstheme="minorEastAsia"/>
          <w:b w:val="0"/>
          <w:bCs w:val="0"/>
          <w:color w:val="000000"/>
          <w:sz w:val="21"/>
          <w:szCs w:val="21"/>
        </w:rPr>
        <w:t>：解放思想</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rPr>
        <w:t>实事求是思想路线；党在社会主义初级阶段的基本路线；“三步走”战略；社会主义市场经济理论</w:t>
      </w:r>
    </w:p>
    <w:p>
      <w:pPr>
        <w:pStyle w:val="7"/>
        <w:keepNext w:val="0"/>
        <w:keepLines w:val="0"/>
        <w:pageBreakBefore w:val="0"/>
        <w:widowControl w:val="0"/>
        <w:kinsoku/>
        <w:wordWrap/>
        <w:overflowPunct/>
        <w:topLinePunct/>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bCs/>
          <w:kern w:val="0"/>
          <w:sz w:val="21"/>
          <w:szCs w:val="21"/>
          <w:lang w:val="en-US" w:eastAsia="zh-CN"/>
        </w:rPr>
        <w:t>3.</w:t>
      </w:r>
      <w:r>
        <w:rPr>
          <w:rFonts w:hint="eastAsia" w:asciiTheme="minorEastAsia" w:hAnsiTheme="minorEastAsia" w:eastAsiaTheme="minorEastAsia" w:cstheme="minorEastAsia"/>
          <w:b/>
          <w:bCs/>
          <w:kern w:val="0"/>
          <w:sz w:val="21"/>
          <w:szCs w:val="21"/>
        </w:rPr>
        <w:t>应用：</w:t>
      </w:r>
      <w:r>
        <w:rPr>
          <w:rFonts w:hint="eastAsia" w:asciiTheme="minorEastAsia" w:hAnsiTheme="minorEastAsia" w:eastAsiaTheme="minorEastAsia" w:cstheme="minorEastAsia"/>
          <w:b w:val="0"/>
          <w:bCs w:val="0"/>
          <w:kern w:val="0"/>
          <w:sz w:val="21"/>
          <w:szCs w:val="21"/>
        </w:rPr>
        <w:t>社会主义本质理论；初级阶段理论；改革开放理论；</w:t>
      </w:r>
      <w:r>
        <w:rPr>
          <w:rFonts w:hint="eastAsia" w:asciiTheme="minorEastAsia" w:hAnsiTheme="minorEastAsia" w:eastAsiaTheme="minorEastAsia" w:cstheme="minorEastAsia"/>
          <w:b w:val="0"/>
          <w:bCs w:val="0"/>
          <w:sz w:val="21"/>
          <w:szCs w:val="21"/>
        </w:rPr>
        <w:t>“一国两制”</w:t>
      </w:r>
    </w:p>
    <w:bookmarkEnd w:id="15"/>
    <w:bookmarkEnd w:id="16"/>
    <w:bookmarkEnd w:id="17"/>
    <w:bookmarkEnd w:id="18"/>
    <w:p>
      <w:pPr>
        <w:pStyle w:val="12"/>
        <w:pageBreakBefore w:val="0"/>
        <w:kinsoku/>
        <w:wordWrap/>
        <w:overflowPunct/>
        <w:bidi w:val="0"/>
        <w:snapToGrid/>
        <w:spacing w:line="400" w:lineRule="exact"/>
        <w:ind w:firstLine="562" w:firstLineChars="200"/>
        <w:textAlignment w:val="auto"/>
        <w:rPr>
          <w:rFonts w:hint="eastAsia" w:ascii="宋体" w:eastAsia="宋体" w:cs="宋体"/>
          <w:sz w:val="28"/>
          <w:szCs w:val="28"/>
        </w:rPr>
      </w:pPr>
      <w:bookmarkStart w:id="19" w:name="_Toc507796048"/>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第三节　邓小平理论的历史地位</w:t>
      </w:r>
      <w:bookmarkEnd w:id="19"/>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 w:val="0"/>
          <w:bCs w:val="0"/>
          <w:sz w:val="21"/>
          <w:szCs w:val="21"/>
          <w:lang w:val="zh-CN"/>
        </w:rPr>
        <w:t xml:space="preserve">邓小平理论的历史地位 </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sz w:val="21"/>
        </w:rPr>
        <w:t>实事求是是马克思列宁主义的精髓，是毛泽东思想的精髓，也是邓小平理论的精髓。</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color w:val="000000"/>
          <w:sz w:val="21"/>
        </w:rPr>
        <w:t>邓小平理论的历史地位</w:t>
      </w:r>
      <w:bookmarkEnd w:id="4"/>
      <w:bookmarkEnd w:id="5"/>
      <w:bookmarkStart w:id="20" w:name="_Toc507796052"/>
      <w:bookmarkStart w:id="21" w:name="_Toc505302707"/>
    </w:p>
    <w:p>
      <w:pPr>
        <w:pStyle w:val="12"/>
        <w:pageBreakBefore w:val="0"/>
        <w:kinsoku/>
        <w:wordWrap/>
        <w:overflowPunct/>
        <w:bidi w:val="0"/>
        <w:snapToGrid/>
        <w:spacing w:line="400" w:lineRule="exact"/>
        <w:ind w:firstLine="562" w:firstLineChars="200"/>
        <w:textAlignment w:val="auto"/>
        <w:rPr>
          <w:rFonts w:hint="eastAsia" w:ascii="宋体" w:eastAsia="宋体" w:cs="宋体"/>
          <w:sz w:val="28"/>
          <w:szCs w:val="28"/>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第二章 “三个代表”重要思想</w:t>
      </w:r>
      <w:bookmarkEnd w:id="20"/>
      <w:bookmarkEnd w:id="21"/>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22" w:name="_Toc505071826"/>
      <w:bookmarkStart w:id="23" w:name="_Toc505302708"/>
      <w:bookmarkStart w:id="24" w:name="_Toc507796053"/>
      <w:r>
        <w:rPr>
          <w:rFonts w:hint="eastAsia" w:ascii="宋体" w:eastAsia="宋体" w:cs="宋体"/>
          <w:sz w:val="28"/>
          <w:szCs w:val="28"/>
        </w:rPr>
        <w:t>第一节  “三个代表”重要思想的形成</w:t>
      </w:r>
      <w:bookmarkEnd w:id="22"/>
      <w:bookmarkEnd w:id="23"/>
      <w:bookmarkEnd w:id="24"/>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bCs/>
          <w:sz w:val="21"/>
          <w:szCs w:val="21"/>
          <w:lang w:val="zh-CN"/>
        </w:rPr>
      </w:pPr>
      <w:bookmarkStart w:id="25" w:name="_Toc505302709"/>
      <w:bookmarkStart w:id="26" w:name="_Toc507796054"/>
      <w:bookmarkStart w:id="27" w:name="_Toc505071827"/>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lang w:val="zh-CN"/>
        </w:rPr>
        <w:t>“三个代表”重要思想的形成条件；“三个代表”重要思想的形成过程</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bCs/>
          <w:sz w:val="21"/>
          <w:lang w:val="zh-CN"/>
        </w:rPr>
        <w:t>“三个代表”重要思想主要论述和创造性回答的问题；</w:t>
      </w:r>
      <w:r>
        <w:rPr>
          <w:rFonts w:hint="eastAsia" w:asciiTheme="minorEastAsia" w:hAnsiTheme="minorEastAsia" w:eastAsiaTheme="minorEastAsia" w:cstheme="minorEastAsia"/>
          <w:sz w:val="21"/>
        </w:rPr>
        <w:t>贯彻“三个代表”重要思想的要求</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szCs w:val="21"/>
          <w:lang w:val="zh-CN"/>
        </w:rPr>
        <w:t>“三个代表”重要思想的形成条件；“三个代表”重要思想的形成过程</w:t>
      </w:r>
      <w:bookmarkEnd w:id="25"/>
      <w:bookmarkEnd w:id="26"/>
      <w:bookmarkEnd w:id="27"/>
      <w:bookmarkStart w:id="28" w:name="_Toc505071829"/>
      <w:bookmarkStart w:id="29" w:name="_Toc505302711"/>
      <w:bookmarkStart w:id="30" w:name="_Toc507796056"/>
    </w:p>
    <w:p>
      <w:pPr>
        <w:pStyle w:val="12"/>
        <w:pageBreakBefore w:val="0"/>
        <w:kinsoku/>
        <w:wordWrap/>
        <w:overflowPunct/>
        <w:bidi w:val="0"/>
        <w:snapToGrid/>
        <w:spacing w:line="400" w:lineRule="exact"/>
        <w:ind w:firstLine="562" w:firstLineChars="200"/>
        <w:textAlignment w:val="auto"/>
        <w:rPr>
          <w:rFonts w:hint="eastAsia" w:asciiTheme="minorEastAsia" w:hAnsiTheme="minorEastAsia" w:eastAsiaTheme="minorEastAsia" w:cstheme="minorEastAsia"/>
          <w:sz w:val="28"/>
          <w:szCs w:val="28"/>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“三个代表”重要思想的核心观点和主要内容</w:t>
      </w:r>
      <w:bookmarkEnd w:id="28"/>
      <w:bookmarkEnd w:id="29"/>
      <w:bookmarkEnd w:id="30"/>
    </w:p>
    <w:p>
      <w:pPr>
        <w:pStyle w:val="14"/>
        <w:keepNext/>
        <w:keepLines/>
        <w:pageBreakBefore w:val="0"/>
        <w:widowControl w:val="0"/>
        <w:kinsoku/>
        <w:wordWrap/>
        <w:overflowPunct/>
        <w:topLinePunct/>
        <w:autoSpaceDE/>
        <w:autoSpaceDN/>
        <w:bidi w:val="0"/>
        <w:adjustRightInd w:val="0"/>
        <w:snapToGrid/>
        <w:spacing w:before="0" w:beforeLines="0" w:line="500" w:lineRule="exact"/>
        <w:ind w:left="0" w:leftChars="0" w:firstLine="422" w:firstLineChars="200"/>
        <w:textAlignment w:val="auto"/>
        <w:rPr>
          <w:rFonts w:hint="eastAsia" w:asciiTheme="minorEastAsia" w:hAnsiTheme="minorEastAsia" w:eastAsiaTheme="minorEastAsia" w:cstheme="minorEastAsia"/>
          <w:b/>
          <w:bCs/>
          <w:sz w:val="21"/>
          <w:szCs w:val="21"/>
          <w:lang w:val="zh-CN"/>
        </w:rPr>
      </w:pPr>
      <w:bookmarkStart w:id="31" w:name="_Toc505302712"/>
      <w:bookmarkStart w:id="32" w:name="_Toc507796057"/>
      <w:bookmarkStart w:id="33" w:name="_Toc505071830"/>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lang w:val="zh-CN"/>
        </w:rPr>
        <w:t>“三个代表”重要思想的核心观点；“三个代表”重要思想的主要内容</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bCs/>
          <w:sz w:val="21"/>
          <w:lang w:val="zh-CN"/>
        </w:rPr>
        <w:t>“三个代表”重要思想的核心观点；</w:t>
      </w:r>
      <w:r>
        <w:rPr>
          <w:rFonts w:hint="eastAsia" w:asciiTheme="minorEastAsia" w:hAnsiTheme="minorEastAsia" w:eastAsiaTheme="minorEastAsia" w:cstheme="minorEastAsia"/>
          <w:sz w:val="21"/>
        </w:rPr>
        <w:t>发展是党执政兴国的第一要务；建立社会主义市场经济体制；依法治国的内涵；建设社会主义政治文明，最根本的就是要坚持党的领导、人民当家作主和依法治国的有机统一</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sz w:val="21"/>
        </w:rPr>
        <w:t>建设社会主义政治文明；推进党的建设新的伟大工程</w:t>
      </w:r>
    </w:p>
    <w:bookmarkEnd w:id="31"/>
    <w:bookmarkEnd w:id="32"/>
    <w:bookmarkEnd w:id="33"/>
    <w:p>
      <w:pPr>
        <w:pageBreakBefore w:val="0"/>
        <w:kinsoku/>
        <w:wordWrap/>
        <w:overflowPunct/>
        <w:bidi w:val="0"/>
        <w:snapToGrid/>
        <w:spacing w:line="400" w:lineRule="exact"/>
        <w:ind w:firstLine="562" w:firstLineChars="200"/>
        <w:jc w:val="center"/>
        <w:textAlignment w:val="auto"/>
        <w:rPr>
          <w:rFonts w:hint="eastAsia" w:cs="宋体"/>
          <w:b/>
          <w:bCs/>
          <w:sz w:val="28"/>
          <w:szCs w:val="28"/>
        </w:rPr>
      </w:pPr>
      <w:bookmarkStart w:id="34" w:name="_Toc507796060"/>
      <w:bookmarkStart w:id="35" w:name="_Toc507448412"/>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r>
        <w:rPr>
          <w:rFonts w:hint="eastAsia" w:cs="宋体"/>
          <w:b/>
          <w:bCs/>
          <w:sz w:val="28"/>
          <w:szCs w:val="28"/>
        </w:rPr>
        <w:t>第三节  “三个代表”重要思想的历史地位</w:t>
      </w:r>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lang w:val="zh-CN"/>
        </w:rPr>
        <w:t>“三个代表”重要思想的历史地位</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sz w:val="21"/>
        </w:rPr>
        <w:t>始终做到“三个代表”，是我们党的立党之本、执政之基、力量之源；“三个代表”重要思想强调要努力促进人的全面发展，这是马克思主义关于建设社会主义新社会的本质要求。</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sz w:val="21"/>
        </w:rPr>
        <w:t>“三个代表”重要思想的历史地位</w:t>
      </w:r>
    </w:p>
    <w:bookmarkEnd w:id="34"/>
    <w:bookmarkEnd w:id="35"/>
    <w:p>
      <w:pPr>
        <w:pageBreakBefore w:val="0"/>
        <w:kinsoku/>
        <w:wordWrap/>
        <w:overflowPunct/>
        <w:bidi w:val="0"/>
        <w:snapToGrid/>
        <w:spacing w:line="400" w:lineRule="exact"/>
        <w:ind w:firstLine="420" w:firstLineChars="200"/>
        <w:textAlignment w:val="auto"/>
        <w:rPr>
          <w:rFonts w:cs="宋体"/>
        </w:rPr>
      </w:pPr>
      <w:bookmarkStart w:id="36" w:name="_Toc505302714"/>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bookmarkStart w:id="37" w:name="_Toc507796062"/>
      <w:r>
        <w:rPr>
          <w:rFonts w:hint="eastAsia" w:cs="宋体"/>
          <w:b/>
          <w:bCs/>
          <w:sz w:val="28"/>
          <w:szCs w:val="28"/>
        </w:rPr>
        <w:t>第三章　科学发展观</w:t>
      </w:r>
      <w:bookmarkEnd w:id="36"/>
      <w:bookmarkEnd w:id="37"/>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bookmarkStart w:id="38" w:name="_Toc505302715"/>
      <w:bookmarkStart w:id="39" w:name="_Toc505071833"/>
      <w:bookmarkStart w:id="40" w:name="_Toc504486264"/>
      <w:bookmarkStart w:id="41" w:name="_Toc507796063"/>
      <w:bookmarkStart w:id="42" w:name="_Toc504027726"/>
      <w:r>
        <w:rPr>
          <w:rFonts w:hint="eastAsia" w:cs="宋体"/>
          <w:b/>
          <w:bCs/>
          <w:sz w:val="28"/>
          <w:szCs w:val="28"/>
        </w:rPr>
        <w:t>第一节　科学发展观的形成</w:t>
      </w:r>
      <w:bookmarkEnd w:id="38"/>
      <w:bookmarkEnd w:id="39"/>
      <w:bookmarkEnd w:id="40"/>
      <w:bookmarkEnd w:id="41"/>
      <w:bookmarkEnd w:id="42"/>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bookmarkStart w:id="43" w:name="_Toc507796064"/>
      <w:bookmarkStart w:id="44" w:name="_Toc504486265"/>
      <w:bookmarkStart w:id="45" w:name="_Toc504027727"/>
      <w:bookmarkStart w:id="46" w:name="_Toc505302716"/>
      <w:bookmarkStart w:id="47" w:name="_Toc505071834"/>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科学发展观的形成条件；科学发展观的形成过程</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kern w:val="0"/>
          <w:sz w:val="21"/>
        </w:rPr>
        <w:t>科学发展观主要回答的问题</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rPr>
        <w:t>科学发展观的形成条件</w:t>
      </w:r>
    </w:p>
    <w:bookmarkEnd w:id="43"/>
    <w:bookmarkEnd w:id="44"/>
    <w:bookmarkEnd w:id="45"/>
    <w:bookmarkEnd w:id="46"/>
    <w:bookmarkEnd w:id="47"/>
    <w:p>
      <w:pPr>
        <w:pageBreakBefore w:val="0"/>
        <w:kinsoku/>
        <w:wordWrap/>
        <w:overflowPunct/>
        <w:bidi w:val="0"/>
        <w:snapToGrid/>
        <w:spacing w:line="400" w:lineRule="exact"/>
        <w:ind w:left="0" w:leftChars="0" w:firstLine="0" w:firstLineChars="0"/>
        <w:textAlignment w:val="auto"/>
        <w:rPr>
          <w:rFonts w:cs="宋体"/>
          <w:sz w:val="21"/>
        </w:rPr>
      </w:pPr>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bookmarkStart w:id="48" w:name="_Toc504486267"/>
      <w:bookmarkStart w:id="49" w:name="_Toc505071836"/>
      <w:bookmarkStart w:id="50" w:name="_Toc505302718"/>
      <w:bookmarkStart w:id="51" w:name="_Toc507796066"/>
      <w:bookmarkStart w:id="52" w:name="_Toc504027729"/>
      <w:r>
        <w:rPr>
          <w:rFonts w:hint="eastAsia" w:cs="宋体"/>
          <w:b/>
          <w:bCs/>
          <w:sz w:val="28"/>
          <w:szCs w:val="28"/>
        </w:rPr>
        <w:t>第二节　科学发展观的科学内涵和主要内容</w:t>
      </w:r>
      <w:bookmarkEnd w:id="48"/>
      <w:bookmarkEnd w:id="49"/>
      <w:bookmarkEnd w:id="50"/>
      <w:bookmarkEnd w:id="51"/>
      <w:bookmarkEnd w:id="52"/>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科学发展观的科学内涵；科学发展观的主要内容</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sz w:val="21"/>
        </w:rPr>
        <w:t>科学发展观的科学内涵；社会主义民主政治的本质和核心是人民当家作主；社会主义核心价值观；社会主义核心价值体系；社会和谐是中国特色社会主义的本质属性；四大危险；四大考验；保持和发展党的先进性是马克思主义政党自身建设的根本任务和永恒课题</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szCs w:val="21"/>
          <w:lang w:val="en-US" w:eastAsia="zh-CN" w:bidi="ar-SA"/>
        </w:rPr>
        <w:t>2.</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rPr>
        <w:t>科学发展观的形成条件；</w:t>
      </w:r>
      <w:r>
        <w:rPr>
          <w:rFonts w:hint="eastAsia" w:asciiTheme="minorEastAsia" w:hAnsiTheme="minorEastAsia" w:eastAsiaTheme="minorEastAsia" w:cstheme="minorEastAsia"/>
          <w:sz w:val="21"/>
        </w:rPr>
        <w:t>构建社会主义和谐社会的总要求；建设生态文明的实质；</w:t>
      </w:r>
    </w:p>
    <w:p>
      <w:pPr>
        <w:pStyle w:val="7"/>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kern w:val="0"/>
          <w:sz w:val="21"/>
          <w:szCs w:val="21"/>
          <w:lang w:val="en-US" w:eastAsia="zh-CN" w:bidi="ar-SA"/>
        </w:rPr>
        <w:t>3.</w:t>
      </w:r>
      <w:r>
        <w:rPr>
          <w:rFonts w:hint="eastAsia" w:asciiTheme="minorEastAsia" w:hAnsiTheme="minorEastAsia" w:eastAsiaTheme="minorEastAsia" w:cstheme="minorEastAsia"/>
          <w:b/>
          <w:sz w:val="21"/>
        </w:rPr>
        <w:t>应用：</w:t>
      </w:r>
      <w:r>
        <w:rPr>
          <w:rFonts w:hint="eastAsia" w:asciiTheme="minorEastAsia" w:hAnsiTheme="minorEastAsia" w:eastAsiaTheme="minorEastAsia" w:cstheme="minorEastAsia"/>
          <w:sz w:val="21"/>
        </w:rPr>
        <w:t>生态文明理念的内涵和建设生态文明的基本要求</w:t>
      </w:r>
    </w:p>
    <w:p>
      <w:pPr>
        <w:pageBreakBefore w:val="0"/>
        <w:kinsoku/>
        <w:wordWrap/>
        <w:overflowPunct/>
        <w:bidi w:val="0"/>
        <w:snapToGrid/>
        <w:spacing w:line="400" w:lineRule="exact"/>
        <w:ind w:firstLine="420" w:firstLineChars="200"/>
        <w:textAlignment w:val="auto"/>
        <w:rPr>
          <w:rFonts w:cs="宋体"/>
          <w:sz w:val="21"/>
        </w:rPr>
      </w:pPr>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bookmarkStart w:id="53" w:name="_Toc504486269"/>
      <w:bookmarkStart w:id="54" w:name="_Toc507796069"/>
      <w:bookmarkStart w:id="55" w:name="_Toc505302720"/>
      <w:bookmarkStart w:id="56" w:name="_Toc504027731"/>
      <w:bookmarkStart w:id="57" w:name="_Toc505071838"/>
      <w:r>
        <w:rPr>
          <w:rFonts w:hint="eastAsia" w:cs="宋体"/>
          <w:b/>
          <w:bCs/>
          <w:sz w:val="28"/>
          <w:szCs w:val="28"/>
        </w:rPr>
        <w:t>第三节　科学发展观的历史地位</w:t>
      </w:r>
      <w:bookmarkEnd w:id="53"/>
      <w:bookmarkEnd w:id="54"/>
      <w:bookmarkEnd w:id="55"/>
      <w:bookmarkEnd w:id="56"/>
      <w:bookmarkEnd w:id="57"/>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科学发展观的历史地位</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sz w:val="21"/>
        </w:rPr>
        <w:t>科学发展观最鲜明的精神实质是解放思想、实事求是、与时俱进、求真务实</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科学发展观的历史地位</w:t>
      </w:r>
    </w:p>
    <w:p>
      <w:pPr>
        <w:pStyle w:val="12"/>
        <w:pageBreakBefore w:val="0"/>
        <w:kinsoku/>
        <w:wordWrap/>
        <w:overflowPunct/>
        <w:bidi w:val="0"/>
        <w:snapToGrid/>
        <w:spacing w:line="400" w:lineRule="exact"/>
        <w:jc w:val="both"/>
        <w:textAlignment w:val="auto"/>
        <w:rPr>
          <w:rFonts w:ascii="宋体" w:eastAsia="宋体" w:cs="宋体"/>
          <w:sz w:val="28"/>
          <w:szCs w:val="28"/>
        </w:rPr>
      </w:pPr>
      <w:bookmarkStart w:id="58" w:name="_Toc505302722"/>
      <w:bookmarkStart w:id="59" w:name="_Toc507796073"/>
      <w:bookmarkStart w:id="60" w:name="_Toc505302772"/>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第四章　习近平新时代中国特色社会主义思想及其历史地位</w:t>
      </w:r>
      <w:bookmarkEnd w:id="58"/>
      <w:bookmarkEnd w:id="59"/>
    </w:p>
    <w:p>
      <w:pPr>
        <w:pageBreakBefore w:val="0"/>
        <w:widowControl w:val="0"/>
        <w:kinsoku/>
        <w:wordWrap/>
        <w:overflowPunct/>
        <w:topLinePunct/>
        <w:autoSpaceDE/>
        <w:autoSpaceDN/>
        <w:bidi w:val="0"/>
        <w:snapToGrid/>
        <w:spacing w:line="500" w:lineRule="exact"/>
        <w:ind w:firstLine="562" w:firstLineChars="200"/>
        <w:jc w:val="center"/>
        <w:textAlignment w:val="auto"/>
        <w:rPr>
          <w:rFonts w:cs="宋体"/>
          <w:b/>
          <w:bCs/>
          <w:sz w:val="28"/>
          <w:szCs w:val="28"/>
        </w:rPr>
      </w:pPr>
      <w:bookmarkStart w:id="61" w:name="_Toc504486271"/>
      <w:bookmarkStart w:id="62" w:name="_Toc504027734"/>
      <w:bookmarkStart w:id="63" w:name="_Toc502040669"/>
      <w:bookmarkStart w:id="64" w:name="_Toc507796074"/>
      <w:bookmarkStart w:id="65" w:name="_Toc501196104"/>
      <w:bookmarkStart w:id="66" w:name="_Toc505302723"/>
      <w:bookmarkStart w:id="67" w:name="_Toc505071841"/>
      <w:r>
        <w:rPr>
          <w:rFonts w:hint="eastAsia" w:cs="宋体"/>
          <w:b/>
          <w:bCs/>
          <w:sz w:val="28"/>
          <w:szCs w:val="28"/>
        </w:rPr>
        <w:t>第一节　中国特色社会主义进入新时代</w:t>
      </w:r>
      <w:bookmarkEnd w:id="61"/>
      <w:bookmarkEnd w:id="62"/>
      <w:bookmarkEnd w:id="63"/>
      <w:bookmarkEnd w:id="64"/>
      <w:bookmarkEnd w:id="65"/>
      <w:bookmarkEnd w:id="66"/>
      <w:bookmarkEnd w:id="67"/>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历史性成就和历史性变革；社会主要矛盾的变化；新时代的内涵；新时代的意义</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1.识记：</w:t>
      </w:r>
      <w:r>
        <w:rPr>
          <w:rFonts w:hint="eastAsia" w:asciiTheme="minorEastAsia" w:hAnsiTheme="minorEastAsia" w:eastAsiaTheme="minorEastAsia" w:cstheme="minorEastAsia"/>
          <w:kern w:val="0"/>
          <w:sz w:val="21"/>
        </w:rPr>
        <w:t>党对我国</w:t>
      </w:r>
      <w:r>
        <w:rPr>
          <w:rFonts w:hint="eastAsia" w:asciiTheme="minorEastAsia" w:hAnsiTheme="minorEastAsia" w:eastAsiaTheme="minorEastAsia" w:cstheme="minorEastAsia"/>
          <w:sz w:val="21"/>
        </w:rPr>
        <w:t>社会主要矛盾认识变化的过程；我国社会主要矛盾的变化，没有改变我们对我国社会主义所处历史阶段的判断，我国仍处于并将长期处于社会主义初级阶段的基本国情没有变，我国是世界最大发展中国家的国际地位没有变</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历史性成就和历史性变革</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b/>
          <w:kern w:val="0"/>
          <w:sz w:val="21"/>
        </w:rPr>
      </w:pPr>
      <w:r>
        <w:rPr>
          <w:rFonts w:hint="eastAsia" w:asciiTheme="minorEastAsia" w:hAnsiTheme="minorEastAsia" w:eastAsiaTheme="minorEastAsia" w:cstheme="minorEastAsia"/>
          <w:b/>
          <w:kern w:val="0"/>
          <w:sz w:val="21"/>
        </w:rPr>
        <w:t>3.应用：</w:t>
      </w:r>
      <w:r>
        <w:rPr>
          <w:rFonts w:hint="eastAsia" w:asciiTheme="minorEastAsia" w:hAnsiTheme="minorEastAsia" w:eastAsiaTheme="minorEastAsia" w:cstheme="minorEastAsia"/>
          <w:kern w:val="0"/>
          <w:sz w:val="21"/>
        </w:rPr>
        <w:t>十九大对我国社会主要矛盾作出的科学判断</w:t>
      </w:r>
      <w:r>
        <w:rPr>
          <w:rFonts w:hint="eastAsia" w:asciiTheme="minorEastAsia" w:hAnsiTheme="minorEastAsia" w:eastAsiaTheme="minorEastAsia" w:cstheme="minorEastAsia"/>
          <w:sz w:val="21"/>
        </w:rPr>
        <w:t>及其依据；新时代的内涵；新时代的意义</w:t>
      </w:r>
    </w:p>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bookmarkStart w:id="68" w:name="_Toc505302727"/>
      <w:bookmarkStart w:id="69" w:name="_Toc507796078"/>
      <w:bookmarkStart w:id="70" w:name="_Toc505071845"/>
      <w:bookmarkStart w:id="71" w:name="_Toc504486275"/>
      <w:bookmarkStart w:id="72" w:name="_Toc504027738"/>
      <w:bookmarkStart w:id="73" w:name="_Toc501196068"/>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习近平新时代中国特色社会主义思想的主要内容</w:t>
      </w:r>
      <w:bookmarkEnd w:id="68"/>
      <w:bookmarkEnd w:id="69"/>
      <w:bookmarkEnd w:id="70"/>
      <w:bookmarkEnd w:id="71"/>
      <w:bookmarkEnd w:id="72"/>
    </w:p>
    <w:p>
      <w:pPr>
        <w:pStyle w:val="14"/>
        <w:keepNext/>
        <w:keepLines/>
        <w:pageBreakBefore w:val="0"/>
        <w:widowControl w:val="0"/>
        <w:kinsoku/>
        <w:wordWrap/>
        <w:overflowPunct/>
        <w:topLinePunct/>
        <w:autoSpaceDE/>
        <w:autoSpaceDN/>
        <w:bidi w:val="0"/>
        <w:adjustRightInd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习近平新时代中国特色社会主义思想的核心要义；习近平新时代中国特色社会主义思想的主要内容</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lang w:val="en-US" w:eastAsia="zh-CN"/>
        </w:rPr>
        <w:t>1.</w:t>
      </w:r>
      <w:r>
        <w:rPr>
          <w:rFonts w:hint="eastAsia" w:asciiTheme="minorEastAsia" w:hAnsiTheme="minorEastAsia" w:eastAsiaTheme="minorEastAsia" w:cstheme="minorEastAsia"/>
          <w:b/>
          <w:kern w:val="0"/>
          <w:sz w:val="21"/>
        </w:rPr>
        <w:t>识记：</w:t>
      </w:r>
      <w:r>
        <w:rPr>
          <w:rFonts w:hint="eastAsia" w:asciiTheme="minorEastAsia" w:hAnsiTheme="minorEastAsia" w:eastAsiaTheme="minorEastAsia" w:cstheme="minorEastAsia"/>
          <w:sz w:val="21"/>
        </w:rPr>
        <w:t>习近平新时代中国特色社会主义思想深化了对共产党执政规律、社会主义建设规律、人类社会发展规律的认识；习近平新时代中国特色社会主义思想的核心要义；习近平新时代中国特色社会主义思想主要论述和系统回答的时代课题</w:t>
      </w:r>
    </w:p>
    <w:p>
      <w:pPr>
        <w:pageBreakBefore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“八个明确”；“十四个坚持”</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b/>
          <w:kern w:val="0"/>
          <w:sz w:val="21"/>
        </w:rPr>
      </w:pPr>
      <w:r>
        <w:rPr>
          <w:rFonts w:hint="eastAsia" w:asciiTheme="minorEastAsia" w:hAnsiTheme="minorEastAsia" w:eastAsiaTheme="minorEastAsia" w:cstheme="minorEastAsia"/>
          <w:b/>
          <w:kern w:val="0"/>
          <w:sz w:val="21"/>
        </w:rPr>
        <w:t>3.应用：</w:t>
      </w:r>
      <w:r>
        <w:rPr>
          <w:rFonts w:hint="eastAsia" w:asciiTheme="minorEastAsia" w:hAnsiTheme="minorEastAsia" w:eastAsiaTheme="minorEastAsia" w:cstheme="minorEastAsia"/>
          <w:sz w:val="21"/>
        </w:rPr>
        <w:t>习近平新时代中国特色社会主义思想的主要内容及其关系</w:t>
      </w:r>
    </w:p>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p>
    <w:bookmarkEnd w:id="73"/>
    <w:p>
      <w:pPr>
        <w:pageBreakBefore w:val="0"/>
        <w:kinsoku/>
        <w:wordWrap/>
        <w:overflowPunct/>
        <w:bidi w:val="0"/>
        <w:snapToGrid/>
        <w:spacing w:line="400" w:lineRule="exact"/>
        <w:ind w:firstLine="420" w:firstLineChars="200"/>
        <w:textAlignment w:val="auto"/>
        <w:rPr>
          <w:rFonts w:cs="宋体"/>
          <w:sz w:val="21"/>
        </w:rPr>
      </w:pPr>
      <w:bookmarkStart w:id="74" w:name="_Toc503165208"/>
      <w:bookmarkStart w:id="75" w:name="_Toc507796081"/>
      <w:bookmarkStart w:id="76" w:name="_Toc504027742"/>
      <w:bookmarkStart w:id="77" w:name="_Toc501196069"/>
    </w:p>
    <w:p>
      <w:pPr>
        <w:pStyle w:val="12"/>
        <w:pageBreakBefore w:val="0"/>
        <w:widowControl w:val="0"/>
        <w:kinsoku/>
        <w:wordWrap/>
        <w:overflowPunct/>
        <w:topLinePunct/>
        <w:autoSpaceDE/>
        <w:autoSpaceDN/>
        <w:bidi w:val="0"/>
        <w:snapToGrid/>
        <w:spacing w:line="500" w:lineRule="exact"/>
        <w:ind w:firstLine="562" w:firstLineChars="200"/>
        <w:textAlignment w:val="auto"/>
        <w:rPr>
          <w:rFonts w:cs="宋体"/>
          <w:b/>
          <w:bCs/>
          <w:sz w:val="21"/>
        </w:rPr>
      </w:pPr>
      <w:r>
        <w:rPr>
          <w:rFonts w:hint="eastAsia" w:ascii="宋体" w:eastAsia="宋体" w:cs="宋体"/>
          <w:sz w:val="28"/>
          <w:szCs w:val="28"/>
        </w:rPr>
        <w:t>第三节 习近平新时代中国特色社会主义思想的历史地位</w:t>
      </w:r>
      <w:bookmarkEnd w:id="74"/>
      <w:bookmarkEnd w:id="75"/>
      <w:bookmarkStart w:id="78" w:name="_Toc507796082"/>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习近平新时代中国特色社会主义思想的历史地位</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kern w:val="0"/>
          <w:sz w:val="21"/>
        </w:rPr>
        <w:t>识记：</w:t>
      </w:r>
      <w:r>
        <w:rPr>
          <w:rFonts w:hint="eastAsia" w:asciiTheme="minorEastAsia" w:hAnsiTheme="minorEastAsia" w:eastAsiaTheme="minorEastAsia" w:cstheme="minorEastAsia"/>
          <w:sz w:val="21"/>
        </w:rPr>
        <w:t>习近平新时代中国特色社会主义思想是</w:t>
      </w:r>
      <w:r>
        <w:rPr>
          <w:rFonts w:hint="eastAsia" w:asciiTheme="minorEastAsia" w:hAnsiTheme="minorEastAsia" w:eastAsiaTheme="minorEastAsia" w:cstheme="minorEastAsia"/>
          <w:bCs/>
          <w:sz w:val="21"/>
        </w:rPr>
        <w:t>马克思主义中国化的最新成果；</w:t>
      </w:r>
      <w:r>
        <w:rPr>
          <w:rFonts w:hint="eastAsia" w:asciiTheme="minorEastAsia" w:hAnsiTheme="minorEastAsia" w:eastAsiaTheme="minorEastAsia" w:cstheme="minorEastAsia"/>
          <w:sz w:val="21"/>
        </w:rPr>
        <w:t>党的十九大通过的党章修正案，把习近平新时代中国特色社会主义思想确立为党的指导思想，第十三届全国人民代表大会第一次会议把这一思想载入宪法，确立为国家的指导思想。</w:t>
      </w:r>
    </w:p>
    <w:p>
      <w:pPr>
        <w:pageBreakBefore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sz w:val="21"/>
        </w:rPr>
        <w:t>习近平新时代中国特色社会主义思想的历史地位</w:t>
      </w:r>
    </w:p>
    <w:bookmarkEnd w:id="76"/>
    <w:bookmarkEnd w:id="77"/>
    <w:bookmarkEnd w:id="78"/>
    <w:p>
      <w:pPr>
        <w:pStyle w:val="12"/>
        <w:pageBreakBefore w:val="0"/>
        <w:kinsoku/>
        <w:wordWrap/>
        <w:overflowPunct/>
        <w:bidi w:val="0"/>
        <w:snapToGrid/>
        <w:spacing w:line="400" w:lineRule="exact"/>
        <w:jc w:val="both"/>
        <w:textAlignment w:val="auto"/>
        <w:rPr>
          <w:rFonts w:ascii="宋体" w:eastAsia="宋体" w:cs="宋体"/>
          <w:sz w:val="28"/>
          <w:szCs w:val="28"/>
        </w:rPr>
      </w:pPr>
      <w:bookmarkStart w:id="79" w:name="_Toc507796085"/>
      <w:bookmarkStart w:id="80" w:name="_Toc505302730"/>
      <w:bookmarkStart w:id="81" w:name="_Toc504486279"/>
      <w:bookmarkStart w:id="82" w:name="_Toc505071849"/>
      <w:bookmarkStart w:id="83" w:name="_Toc505302731"/>
    </w:p>
    <w:p>
      <w:pPr>
        <w:pStyle w:val="12"/>
        <w:keepNext w:val="0"/>
        <w:keepLines w:val="0"/>
        <w:pageBreakBefore w:val="0"/>
        <w:widowControl w:val="0"/>
        <w:kinsoku/>
        <w:wordWrap/>
        <w:overflowPunct/>
        <w:topLinePunct/>
        <w:autoSpaceDE/>
        <w:autoSpaceDN/>
        <w:bidi w:val="0"/>
        <w:adjustRightInd/>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第五章　坚持和发展中国特色社会主义的总任务</w:t>
      </w:r>
      <w:bookmarkEnd w:id="79"/>
      <w:bookmarkEnd w:id="80"/>
    </w:p>
    <w:p>
      <w:pPr>
        <w:pStyle w:val="12"/>
        <w:keepNext w:val="0"/>
        <w:keepLines w:val="0"/>
        <w:pageBreakBefore w:val="0"/>
        <w:widowControl w:val="0"/>
        <w:kinsoku/>
        <w:wordWrap/>
        <w:overflowPunct/>
        <w:topLinePunct/>
        <w:autoSpaceDE/>
        <w:autoSpaceDN/>
        <w:bidi w:val="0"/>
        <w:adjustRightInd/>
        <w:snapToGrid/>
        <w:spacing w:line="500" w:lineRule="exact"/>
        <w:ind w:firstLine="562" w:firstLineChars="200"/>
        <w:textAlignment w:val="auto"/>
        <w:rPr>
          <w:rFonts w:eastAsia="宋体" w:cs="宋体"/>
          <w:b/>
          <w:bCs/>
          <w:sz w:val="21"/>
          <w:szCs w:val="21"/>
          <w:lang w:val="zh-CN"/>
        </w:rPr>
      </w:pPr>
      <w:bookmarkStart w:id="84" w:name="_Toc507796086"/>
      <w:r>
        <w:rPr>
          <w:rFonts w:hint="eastAsia" w:ascii="宋体" w:eastAsia="宋体" w:cs="宋体"/>
          <w:sz w:val="28"/>
          <w:szCs w:val="28"/>
        </w:rPr>
        <w:t>第一节　实现中华民族伟大复兴的中国梦</w:t>
      </w:r>
      <w:bookmarkEnd w:id="81"/>
      <w:bookmarkEnd w:id="82"/>
      <w:bookmarkEnd w:id="83"/>
      <w:bookmarkEnd w:id="84"/>
    </w:p>
    <w:p>
      <w:pPr>
        <w:pStyle w:val="14"/>
        <w:pageBreakBefore w:val="0"/>
        <w:widowControl w:val="0"/>
        <w:kinsoku/>
        <w:wordWrap/>
        <w:overflowPunct/>
        <w:topLinePunct/>
        <w:autoSpaceDE/>
        <w:autoSpaceDN/>
        <w:bidi w:val="0"/>
        <w:snapToGrid/>
        <w:spacing w:before="0" w:beforeLines="0"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中华民族近代以来最伟大的梦想；中国梦的科学内涵；奋力实现中国梦</w:t>
      </w:r>
    </w:p>
    <w:p>
      <w:pPr>
        <w:pStyle w:val="14"/>
        <w:pageBreakBefore w:val="0"/>
        <w:kinsoku/>
        <w:wordWrap/>
        <w:overflowPunct/>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ageBreakBefore w:val="0"/>
        <w:kinsoku/>
        <w:wordWrap/>
        <w:overflowPunct/>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kern w:val="0"/>
          <w:sz w:val="21"/>
        </w:rPr>
        <w:t>识记：</w:t>
      </w:r>
      <w:r>
        <w:rPr>
          <w:rFonts w:hint="eastAsia" w:asciiTheme="minorEastAsia" w:hAnsiTheme="minorEastAsia" w:eastAsiaTheme="minorEastAsia" w:cstheme="minorEastAsia"/>
          <w:sz w:val="21"/>
        </w:rPr>
        <w:t>坚持和发展中国特色社会主义的总任务；中国梦的本质</w:t>
      </w:r>
    </w:p>
    <w:p>
      <w:pPr>
        <w:pageBreakBefore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sz w:val="21"/>
        </w:rPr>
        <w:t>中华民族近代以来最伟大的梦想</w:t>
      </w:r>
    </w:p>
    <w:p>
      <w:pPr>
        <w:pStyle w:val="12"/>
        <w:pageBreakBefore w:val="0"/>
        <w:kinsoku/>
        <w:wordWrap/>
        <w:overflowPunct/>
        <w:bidi w:val="0"/>
        <w:snapToGrid/>
        <w:spacing w:line="400" w:lineRule="exact"/>
        <w:ind w:firstLine="422" w:firstLineChars="200"/>
        <w:jc w:val="both"/>
        <w:textAlignment w:val="auto"/>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kern w:val="0"/>
          <w:sz w:val="21"/>
          <w:szCs w:val="21"/>
        </w:rPr>
        <w:t>3.应用：</w:t>
      </w:r>
      <w:r>
        <w:rPr>
          <w:rFonts w:hint="eastAsia" w:asciiTheme="minorEastAsia" w:hAnsiTheme="minorEastAsia" w:eastAsiaTheme="minorEastAsia" w:cstheme="minorEastAsia"/>
          <w:b w:val="0"/>
          <w:sz w:val="21"/>
          <w:szCs w:val="21"/>
        </w:rPr>
        <w:t>中国梦的科学内涵</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奋力实现中国梦</w:t>
      </w:r>
    </w:p>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bookmarkStart w:id="85" w:name="_Toc507796090"/>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建成社会主义现代化强国的战略安排</w:t>
      </w:r>
      <w:bookmarkEnd w:id="85"/>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开启全面建设社会主义现代化强国的新征程；实现社会主义现代化强国“两步走”战略的具体安排</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rPr>
        <w:t>考核要求</w:t>
      </w:r>
      <w:r>
        <w:rPr>
          <w:rFonts w:hint="eastAsia" w:asciiTheme="minorEastAsia" w:hAnsiTheme="minorEastAsia" w:eastAsiaTheme="minorEastAsia" w:cstheme="minorEastAsia"/>
          <w:b/>
          <w:bCs/>
          <w:sz w:val="21"/>
          <w:szCs w:val="21"/>
          <w:lang w:eastAsia="zh-CN"/>
        </w:rPr>
        <w:t>：</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kern w:val="0"/>
          <w:sz w:val="21"/>
        </w:rPr>
        <w:t>识记：</w:t>
      </w:r>
      <w:r>
        <w:rPr>
          <w:rFonts w:hint="eastAsia" w:asciiTheme="minorEastAsia" w:hAnsiTheme="minorEastAsia" w:eastAsiaTheme="minorEastAsia" w:cstheme="minorEastAsia"/>
          <w:kern w:val="0"/>
          <w:sz w:val="21"/>
        </w:rPr>
        <w:t>“两个一百年”奋斗目标；</w:t>
      </w:r>
      <w:r>
        <w:rPr>
          <w:rFonts w:hint="eastAsia" w:asciiTheme="minorEastAsia" w:hAnsiTheme="minorEastAsia" w:eastAsiaTheme="minorEastAsia" w:cstheme="minorEastAsia"/>
          <w:sz w:val="21"/>
        </w:rPr>
        <w:t>全面建设社会主义现代化国家进程的两个阶段安排（“两步走”战略）</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1"/>
        </w:rPr>
        <w:t>2</w:t>
      </w:r>
      <w:r>
        <w:rPr>
          <w:rFonts w:hint="eastAsia" w:asciiTheme="minorEastAsia" w:hAnsiTheme="minorEastAsia" w:eastAsiaTheme="minorEastAsia" w:cstheme="minorEastAsia"/>
          <w:b/>
          <w:color w:val="000000"/>
          <w:sz w:val="21"/>
          <w:lang w:eastAsia="zh-CN"/>
        </w:rPr>
        <w:t>.</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rPr>
        <w:t>实现社会主义现代化强国“两步走”战略的具体安排</w:t>
      </w:r>
    </w:p>
    <w:p>
      <w:pPr>
        <w:pageBreakBefore w:val="0"/>
        <w:widowControl w:val="0"/>
        <w:kinsoku/>
        <w:wordWrap/>
        <w:overflowPunct/>
        <w:topLinePunct/>
        <w:autoSpaceDE/>
        <w:autoSpaceDN/>
        <w:bidi w:val="0"/>
        <w:snapToGrid/>
        <w:spacing w:line="400" w:lineRule="exact"/>
        <w:ind w:firstLine="420" w:firstLineChars="200"/>
        <w:textAlignment w:val="auto"/>
        <w:rPr>
          <w:rFonts w:hint="eastAsia" w:asciiTheme="minorEastAsia" w:hAnsiTheme="minorEastAsia" w:eastAsiaTheme="minorEastAsia" w:cstheme="minorEastAsia"/>
          <w:sz w:val="21"/>
        </w:rPr>
      </w:pPr>
      <w:bookmarkStart w:id="86" w:name="_Toc505302749"/>
      <w:bookmarkStart w:id="87" w:name="_Toc507796093"/>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第六章 “五位一体”总体布局</w:t>
      </w:r>
      <w:bookmarkEnd w:id="86"/>
      <w:bookmarkEnd w:id="87"/>
    </w:p>
    <w:p>
      <w:pPr>
        <w:pStyle w:val="12"/>
        <w:pageBreakBefore w:val="0"/>
        <w:widowControl w:val="0"/>
        <w:kinsoku/>
        <w:wordWrap/>
        <w:overflowPunct/>
        <w:topLinePunct/>
        <w:autoSpaceDE/>
        <w:autoSpaceDN/>
        <w:bidi w:val="0"/>
        <w:snapToGrid/>
        <w:spacing w:line="500" w:lineRule="exact"/>
        <w:ind w:firstLine="562" w:firstLineChars="200"/>
        <w:textAlignment w:val="auto"/>
        <w:rPr>
          <w:rFonts w:cs="宋体"/>
          <w:b/>
          <w:bCs/>
          <w:sz w:val="21"/>
        </w:rPr>
      </w:pPr>
      <w:bookmarkStart w:id="88" w:name="_Toc505071868"/>
      <w:bookmarkStart w:id="89" w:name="_Toc504486298"/>
      <w:bookmarkStart w:id="90" w:name="_Toc505302750"/>
      <w:bookmarkStart w:id="91" w:name="_Toc507796094"/>
      <w:bookmarkStart w:id="92" w:name="_Toc504027764"/>
      <w:bookmarkStart w:id="93" w:name="_Toc504486302"/>
      <w:bookmarkStart w:id="94" w:name="_Toc504027768"/>
      <w:bookmarkStart w:id="95" w:name="_Toc505302755"/>
      <w:bookmarkStart w:id="96" w:name="_Toc505071872"/>
      <w:bookmarkStart w:id="97" w:name="_Toc501196146"/>
      <w:bookmarkStart w:id="98" w:name="_Toc504027773"/>
      <w:bookmarkStart w:id="99" w:name="_Toc504486307"/>
      <w:bookmarkStart w:id="100" w:name="_Toc501196151"/>
      <w:r>
        <w:rPr>
          <w:rFonts w:hint="eastAsia" w:ascii="宋体" w:eastAsia="宋体" w:cs="宋体"/>
          <w:sz w:val="28"/>
          <w:szCs w:val="28"/>
        </w:rPr>
        <w:t>第一节　建设现代化经济体系</w:t>
      </w:r>
      <w:bookmarkEnd w:id="88"/>
      <w:bookmarkEnd w:id="89"/>
      <w:bookmarkEnd w:id="90"/>
      <w:bookmarkEnd w:id="91"/>
      <w:bookmarkEnd w:id="92"/>
      <w:bookmarkStart w:id="101" w:name="_Toc507796095"/>
      <w:bookmarkStart w:id="102" w:name="_Toc505071869"/>
      <w:bookmarkStart w:id="103" w:name="_Toc505302751"/>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rPr>
        <w:t>社会主义初级阶段的基本经济制度；贯彻新发展理念；深化供给侧结构性改革；建设现代化经济体系的主要任务</w:t>
      </w:r>
    </w:p>
    <w:p>
      <w:pPr>
        <w:pStyle w:val="7"/>
        <w:pageBreakBefore w:val="0"/>
        <w:widowControl w:val="0"/>
        <w:kinsoku/>
        <w:wordWrap/>
        <w:overflowPunct/>
        <w:topLinePunct/>
        <w:autoSpaceDE/>
        <w:autoSpaceDN/>
        <w:bidi w:val="0"/>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Cs/>
          <w:sz w:val="21"/>
          <w:szCs w:val="21"/>
        </w:rPr>
        <w:t>我国的三项基本经济制度；五大</w:t>
      </w:r>
      <w:r>
        <w:rPr>
          <w:rFonts w:hint="eastAsia" w:asciiTheme="minorEastAsia" w:hAnsiTheme="minorEastAsia" w:eastAsiaTheme="minorEastAsia" w:cstheme="minorEastAsia"/>
          <w:bCs/>
          <w:sz w:val="21"/>
          <w:szCs w:val="21"/>
          <w:lang w:eastAsia="zh-CN"/>
        </w:rPr>
        <w:t>新</w:t>
      </w:r>
      <w:r>
        <w:rPr>
          <w:rFonts w:hint="eastAsia" w:asciiTheme="minorEastAsia" w:hAnsiTheme="minorEastAsia" w:eastAsiaTheme="minorEastAsia" w:cstheme="minorEastAsia"/>
          <w:bCs/>
          <w:sz w:val="21"/>
          <w:szCs w:val="21"/>
        </w:rPr>
        <w:t>发展理念</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w:t>
      </w:r>
      <w:r>
        <w:rPr>
          <w:rFonts w:hint="eastAsia" w:asciiTheme="minorEastAsia" w:hAnsiTheme="minorEastAsia" w:eastAsiaTheme="minorEastAsia" w:cstheme="minorEastAsia"/>
          <w:b/>
          <w:color w:val="000000"/>
          <w:sz w:val="21"/>
          <w:lang w:eastAsia="zh-CN"/>
        </w:rPr>
        <w:t>.</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rPr>
        <w:t>实现社会主义现代化强国“两步走”战略的具体安排；建设现代化经济体系的主要任务</w:t>
      </w:r>
    </w:p>
    <w:p>
      <w:pPr>
        <w:keepNext w:val="0"/>
        <w:keepLines w:val="0"/>
        <w:pageBreakBefore w:val="0"/>
        <w:widowControl w:val="0"/>
        <w:kinsoku/>
        <w:wordWrap/>
        <w:overflowPunct/>
        <w:topLinePunct/>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rPr>
        <w:t>3.应用：</w:t>
      </w:r>
      <w:r>
        <w:rPr>
          <w:rFonts w:hint="eastAsia" w:asciiTheme="minorEastAsia" w:hAnsiTheme="minorEastAsia" w:eastAsiaTheme="minorEastAsia" w:cstheme="minorEastAsia"/>
          <w:sz w:val="21"/>
        </w:rPr>
        <w:t>公有制为主体，多种所有制经济共同发展的依据；新发展理念的主要内容及其关系；深化供给侧结构性改革</w:t>
      </w:r>
    </w:p>
    <w:bookmarkEnd w:id="101"/>
    <w:bookmarkEnd w:id="102"/>
    <w:bookmarkEnd w:id="103"/>
    <w:p>
      <w:pPr>
        <w:pStyle w:val="12"/>
        <w:pageBreakBefore w:val="0"/>
        <w:kinsoku/>
        <w:wordWrap/>
        <w:overflowPunct/>
        <w:bidi w:val="0"/>
        <w:snapToGrid/>
        <w:spacing w:line="400" w:lineRule="exact"/>
        <w:jc w:val="both"/>
        <w:textAlignment w:val="auto"/>
        <w:rPr>
          <w:rFonts w:ascii="宋体" w:eastAsia="宋体" w:cs="宋体"/>
          <w:sz w:val="28"/>
          <w:szCs w:val="28"/>
        </w:rPr>
      </w:pPr>
      <w:bookmarkStart w:id="104" w:name="_Toc507796098"/>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w:t>
      </w:r>
      <w:bookmarkEnd w:id="93"/>
      <w:bookmarkEnd w:id="94"/>
      <w:r>
        <w:rPr>
          <w:rFonts w:hint="eastAsia" w:ascii="宋体" w:eastAsia="宋体" w:cs="宋体"/>
          <w:sz w:val="28"/>
          <w:szCs w:val="28"/>
        </w:rPr>
        <w:t>发展社会主义民主政治</w:t>
      </w:r>
      <w:bookmarkEnd w:id="95"/>
      <w:bookmarkEnd w:id="96"/>
      <w:bookmarkEnd w:id="104"/>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bookmarkStart w:id="105" w:name="_Toc507796099"/>
      <w:bookmarkStart w:id="106" w:name="_Toc504486303"/>
      <w:bookmarkStart w:id="107" w:name="_Toc504027769"/>
      <w:bookmarkStart w:id="108" w:name="_Toc505071873"/>
      <w:bookmarkStart w:id="109" w:name="_Toc505302756"/>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rPr>
        <w:t>坚持中国特色社会主义政治发展道路；健全人民当家作主制度体系；巩固和发展爱国统一战线；坚持“一国两制”，推进祖国统一</w:t>
      </w:r>
    </w:p>
    <w:p>
      <w:pPr>
        <w:pStyle w:val="7"/>
        <w:pageBreakBefore w:val="0"/>
        <w:widowControl w:val="0"/>
        <w:kinsoku/>
        <w:wordWrap/>
        <w:overflowPunct/>
        <w:topLinePunct/>
        <w:autoSpaceDE/>
        <w:autoSpaceDN/>
        <w:bidi w:val="0"/>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Cs/>
          <w:sz w:val="21"/>
          <w:szCs w:val="21"/>
        </w:rPr>
        <w:t>我国的国体；我国的政体和根本政治制度；人民民主的真谛；我国的政党制度；人民政协的职能；民族区域自治制度；基层群众自治制度；巩固和发展爱国统一战线的十六字方针；党的领导问题是统一战线的核心问题</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w:t>
      </w:r>
      <w:r>
        <w:rPr>
          <w:rFonts w:hint="eastAsia" w:asciiTheme="minorEastAsia" w:hAnsiTheme="minorEastAsia" w:eastAsiaTheme="minorEastAsia" w:cstheme="minorEastAsia"/>
          <w:b/>
          <w:color w:val="000000"/>
          <w:sz w:val="21"/>
          <w:lang w:eastAsia="zh-CN"/>
        </w:rPr>
        <w:t>.</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rPr>
        <w:t>坚持</w:t>
      </w:r>
      <w:r>
        <w:rPr>
          <w:rFonts w:hint="eastAsia" w:asciiTheme="minorEastAsia" w:hAnsiTheme="minorEastAsia" w:eastAsiaTheme="minorEastAsia" w:cstheme="minorEastAsia"/>
          <w:bCs/>
          <w:sz w:val="21"/>
          <w:lang w:val="zh-TW"/>
        </w:rPr>
        <w:t>中国特色社会主义政治发展道路</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bCs/>
          <w:sz w:val="21"/>
        </w:rPr>
      </w:pPr>
      <w:r>
        <w:rPr>
          <w:rFonts w:hint="eastAsia" w:asciiTheme="minorEastAsia" w:hAnsiTheme="minorEastAsia" w:eastAsiaTheme="minorEastAsia" w:cstheme="minorEastAsia"/>
          <w:b/>
          <w:sz w:val="21"/>
        </w:rPr>
        <w:t>3.应用：</w:t>
      </w:r>
      <w:r>
        <w:rPr>
          <w:rFonts w:hint="eastAsia" w:asciiTheme="minorEastAsia" w:hAnsiTheme="minorEastAsia" w:eastAsiaTheme="minorEastAsia" w:cstheme="minorEastAsia"/>
          <w:bCs/>
          <w:sz w:val="21"/>
        </w:rPr>
        <w:t>全面准确贯彻“一国两制”方针；扎实推进祖国和平统一进程</w:t>
      </w:r>
    </w:p>
    <w:bookmarkEnd w:id="105"/>
    <w:bookmarkEnd w:id="106"/>
    <w:bookmarkEnd w:id="107"/>
    <w:bookmarkEnd w:id="108"/>
    <w:bookmarkEnd w:id="109"/>
    <w:p>
      <w:pPr>
        <w:pageBreakBefore w:val="0"/>
        <w:kinsoku/>
        <w:wordWrap/>
        <w:overflowPunct/>
        <w:bidi w:val="0"/>
        <w:snapToGrid/>
        <w:spacing w:line="400" w:lineRule="exact"/>
        <w:ind w:firstLine="428" w:firstLineChars="200"/>
        <w:textAlignment w:val="auto"/>
        <w:rPr>
          <w:rFonts w:hint="eastAsia"/>
          <w:spacing w:val="2"/>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10" w:name="_Toc505302760"/>
      <w:bookmarkStart w:id="111" w:name="_Toc505071877"/>
      <w:bookmarkStart w:id="112" w:name="_Toc507796103"/>
      <w:r>
        <w:rPr>
          <w:rFonts w:hint="eastAsia" w:ascii="宋体" w:eastAsia="宋体" w:cs="宋体"/>
          <w:sz w:val="28"/>
          <w:szCs w:val="28"/>
        </w:rPr>
        <w:t>第三节</w:t>
      </w:r>
      <w:bookmarkEnd w:id="97"/>
      <w:r>
        <w:rPr>
          <w:rFonts w:hint="eastAsia" w:ascii="宋体" w:eastAsia="宋体" w:cs="宋体"/>
          <w:sz w:val="28"/>
          <w:szCs w:val="28"/>
        </w:rPr>
        <w:t>　推动社会主义文化繁荣兴盛</w:t>
      </w:r>
      <w:bookmarkEnd w:id="98"/>
      <w:bookmarkEnd w:id="99"/>
      <w:bookmarkEnd w:id="110"/>
      <w:bookmarkEnd w:id="111"/>
      <w:bookmarkEnd w:id="112"/>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rPr>
        <w:t>牢牢掌握意识形态工作领导权；培育和践行社会主义核心价值观；坚定文化自信，建设社会主义文化强国</w:t>
      </w:r>
    </w:p>
    <w:p>
      <w:pPr>
        <w:pStyle w:val="7"/>
        <w:pageBreakBefore w:val="0"/>
        <w:widowControl w:val="0"/>
        <w:kinsoku/>
        <w:wordWrap/>
        <w:overflowPunct/>
        <w:topLinePunct/>
        <w:autoSpaceDE/>
        <w:autoSpaceDN/>
        <w:bidi w:val="0"/>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sz w:val="21"/>
          <w:szCs w:val="21"/>
        </w:rPr>
        <w:t>社会主义核心价值观三个层面的价值要求以及各自回答的问题；文化强国的内涵；四种伟大的民族精神</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w:t>
      </w:r>
      <w:r>
        <w:rPr>
          <w:rFonts w:hint="eastAsia" w:asciiTheme="minorEastAsia" w:hAnsiTheme="minorEastAsia" w:eastAsiaTheme="minorEastAsia" w:cstheme="minorEastAsia"/>
          <w:b/>
          <w:color w:val="000000"/>
          <w:sz w:val="21"/>
          <w:lang w:eastAsia="zh-CN"/>
        </w:rPr>
        <w:t>.</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sz w:val="21"/>
        </w:rPr>
        <w:t>社会主义核心价值观和社会主义核心价值体系的关系；</w:t>
      </w:r>
      <w:r>
        <w:rPr>
          <w:rFonts w:hint="eastAsia" w:asciiTheme="minorEastAsia" w:hAnsiTheme="minorEastAsia" w:eastAsiaTheme="minorEastAsia" w:cstheme="minorEastAsia"/>
          <w:bCs/>
          <w:sz w:val="21"/>
        </w:rPr>
        <w:t>坚定文化自信，建设社会主义文化强国</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sz w:val="21"/>
        </w:rPr>
        <w:t>3.应用：</w:t>
      </w:r>
      <w:r>
        <w:rPr>
          <w:rFonts w:hint="eastAsia" w:asciiTheme="minorEastAsia" w:hAnsiTheme="minorEastAsia" w:eastAsiaTheme="minorEastAsia" w:cstheme="minorEastAsia"/>
          <w:bCs/>
          <w:sz w:val="21"/>
        </w:rPr>
        <w:t>牢牢掌握意识形态工作领导权；</w:t>
      </w:r>
      <w:r>
        <w:rPr>
          <w:rFonts w:hint="eastAsia" w:asciiTheme="minorEastAsia" w:hAnsiTheme="minorEastAsia" w:eastAsiaTheme="minorEastAsia" w:cstheme="minorEastAsia"/>
          <w:sz w:val="21"/>
        </w:rPr>
        <w:t>培育和践行社会主义核心价值观</w:t>
      </w:r>
    </w:p>
    <w:bookmarkEnd w:id="100"/>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bookmarkStart w:id="113" w:name="_Toc505302764"/>
      <w:bookmarkStart w:id="114" w:name="_Toc504486311"/>
      <w:bookmarkStart w:id="115" w:name="_Toc504027777"/>
      <w:bookmarkStart w:id="116" w:name="_Toc505071881"/>
      <w:bookmarkStart w:id="117" w:name="_Toc507796107"/>
    </w:p>
    <w:p>
      <w:pPr>
        <w:pStyle w:val="12"/>
        <w:pageBreakBefore w:val="0"/>
        <w:widowControl w:val="0"/>
        <w:kinsoku/>
        <w:wordWrap/>
        <w:overflowPunct/>
        <w:topLinePunct/>
        <w:autoSpaceDE/>
        <w:autoSpaceDN/>
        <w:bidi w:val="0"/>
        <w:snapToGrid/>
        <w:spacing w:line="500" w:lineRule="exact"/>
        <w:ind w:firstLine="562" w:firstLineChars="200"/>
        <w:textAlignment w:val="auto"/>
        <w:rPr>
          <w:rFonts w:cs="宋体"/>
          <w:b/>
          <w:bCs/>
          <w:sz w:val="21"/>
        </w:rPr>
      </w:pPr>
      <w:r>
        <w:rPr>
          <w:rFonts w:hint="eastAsia" w:ascii="宋体" w:eastAsia="宋体" w:cs="宋体"/>
          <w:sz w:val="28"/>
          <w:szCs w:val="28"/>
        </w:rPr>
        <w:t>第四节</w:t>
      </w:r>
      <w:bookmarkStart w:id="118" w:name="_Toc501196152"/>
      <w:r>
        <w:rPr>
          <w:rFonts w:hint="eastAsia" w:ascii="宋体" w:eastAsia="宋体" w:cs="宋体"/>
          <w:sz w:val="28"/>
          <w:szCs w:val="28"/>
        </w:rPr>
        <w:t>　坚持在发展中保障和改善民生</w:t>
      </w:r>
      <w:bookmarkEnd w:id="113"/>
      <w:bookmarkEnd w:id="114"/>
      <w:bookmarkEnd w:id="115"/>
      <w:bookmarkEnd w:id="116"/>
      <w:bookmarkEnd w:id="117"/>
      <w:bookmarkStart w:id="119" w:name="_Toc507796108"/>
      <w:bookmarkStart w:id="120" w:name="_Toc505302765"/>
      <w:bookmarkStart w:id="121" w:name="_Toc504486312"/>
      <w:bookmarkStart w:id="122" w:name="_Toc505071882"/>
      <w:bookmarkStart w:id="123" w:name="_Toc504027778"/>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提高保障和改善民生水平；加强和创新社会治理；坚持总体国家安全观</w:t>
      </w:r>
    </w:p>
    <w:p>
      <w:pPr>
        <w:pStyle w:val="7"/>
        <w:pageBreakBefore w:val="0"/>
        <w:widowControl w:val="0"/>
        <w:kinsoku/>
        <w:wordWrap/>
        <w:overflowPunct/>
        <w:topLinePunct/>
        <w:autoSpaceDE/>
        <w:autoSpaceDN/>
        <w:bidi w:val="0"/>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kern w:val="0"/>
          <w:sz w:val="21"/>
          <w:lang w:eastAsia="zh-CN"/>
        </w:rPr>
        <w:t>.</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color w:val="000000"/>
          <w:sz w:val="21"/>
          <w:szCs w:val="21"/>
        </w:rPr>
        <w:t>总体国家安全观的含义</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bCs/>
          <w:sz w:val="21"/>
        </w:rPr>
      </w:pPr>
      <w:r>
        <w:rPr>
          <w:rFonts w:hint="eastAsia" w:asciiTheme="minorEastAsia" w:hAnsiTheme="minorEastAsia" w:eastAsiaTheme="minorEastAsia" w:cstheme="minorEastAsia"/>
          <w:b/>
          <w:color w:val="000000"/>
          <w:sz w:val="21"/>
        </w:rPr>
        <w:t>2</w:t>
      </w:r>
      <w:r>
        <w:rPr>
          <w:rFonts w:hint="eastAsia" w:asciiTheme="minorEastAsia" w:hAnsiTheme="minorEastAsia" w:eastAsiaTheme="minorEastAsia" w:cstheme="minorEastAsia"/>
          <w:b/>
          <w:color w:val="000000"/>
          <w:sz w:val="21"/>
          <w:lang w:eastAsia="zh-CN"/>
        </w:rPr>
        <w:t>.</w:t>
      </w: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bCs/>
          <w:sz w:val="21"/>
          <w:lang w:val="zh-TW"/>
        </w:rPr>
        <w:t>提高保障和改善民生水平；</w:t>
      </w:r>
      <w:r>
        <w:rPr>
          <w:rFonts w:hint="eastAsia" w:asciiTheme="minorEastAsia" w:hAnsiTheme="minorEastAsia" w:eastAsiaTheme="minorEastAsia" w:cstheme="minorEastAsia"/>
          <w:sz w:val="21"/>
        </w:rPr>
        <w:t>加强和创新社会治理；坚持总体国家安全观</w:t>
      </w:r>
    </w:p>
    <w:bookmarkEnd w:id="118"/>
    <w:bookmarkEnd w:id="119"/>
    <w:bookmarkEnd w:id="120"/>
    <w:bookmarkEnd w:id="121"/>
    <w:bookmarkEnd w:id="122"/>
    <w:bookmarkEnd w:id="123"/>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bookmarkStart w:id="124" w:name="_Toc507796111"/>
      <w:bookmarkStart w:id="125" w:name="_Toc504486315"/>
      <w:bookmarkStart w:id="126" w:name="_Toc505302768"/>
      <w:bookmarkStart w:id="127" w:name="_Toc505071885"/>
      <w:bookmarkStart w:id="128" w:name="_Toc504027781"/>
    </w:p>
    <w:p>
      <w:pPr>
        <w:pStyle w:val="12"/>
        <w:pageBreakBefore w:val="0"/>
        <w:kinsoku/>
        <w:wordWrap/>
        <w:overflowPunct/>
        <w:bidi w:val="0"/>
        <w:snapToGrid/>
        <w:spacing w:line="400" w:lineRule="exact"/>
        <w:ind w:firstLine="562" w:firstLineChars="200"/>
        <w:textAlignment w:val="auto"/>
        <w:rPr>
          <w:rFonts w:ascii="宋体" w:eastAsia="宋体" w:cs="宋体"/>
          <w:sz w:val="28"/>
          <w:szCs w:val="28"/>
        </w:rPr>
      </w:pPr>
      <w:r>
        <w:rPr>
          <w:rFonts w:hint="eastAsia" w:ascii="宋体" w:eastAsia="宋体" w:cs="宋体"/>
          <w:sz w:val="28"/>
          <w:szCs w:val="28"/>
        </w:rPr>
        <w:t>第五节　建设美丽中国</w:t>
      </w:r>
      <w:bookmarkEnd w:id="124"/>
      <w:bookmarkEnd w:id="125"/>
      <w:bookmarkEnd w:id="126"/>
      <w:bookmarkEnd w:id="127"/>
      <w:bookmarkEnd w:id="128"/>
    </w:p>
    <w:p>
      <w:pPr>
        <w:pageBreakBefore w:val="0"/>
        <w:kinsoku/>
        <w:wordWrap/>
        <w:overflowPunct/>
        <w:bidi w:val="0"/>
        <w:snapToGrid/>
        <w:spacing w:line="400" w:lineRule="exact"/>
        <w:ind w:firstLine="422" w:firstLineChars="200"/>
        <w:textAlignment w:val="auto"/>
        <w:rPr>
          <w:rFonts w:cs="宋体"/>
          <w:b/>
          <w:bCs/>
          <w:sz w:val="21"/>
        </w:rPr>
      </w:pPr>
      <w:bookmarkStart w:id="129" w:name="_Toc507796112"/>
      <w:bookmarkStart w:id="130" w:name="_Toc505071886"/>
      <w:bookmarkStart w:id="131" w:name="_Toc504486316"/>
      <w:bookmarkStart w:id="132" w:name="_Toc505302769"/>
      <w:bookmarkStart w:id="133" w:name="_Toc504027782"/>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坚持人与自然和谐共生；形成人与自然和谐发展新格局；加快生态文明体制改革</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kern w:val="0"/>
          <w:sz w:val="21"/>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sz w:val="21"/>
          <w:szCs w:val="21"/>
        </w:rPr>
        <w:t>生态文明建设的含义；生态文明的核心；生态文明理念的内涵</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color w:val="000000"/>
          <w:sz w:val="21"/>
        </w:rPr>
        <w:t>建设社会主义生态文明的实质；</w:t>
      </w:r>
      <w:r>
        <w:rPr>
          <w:rFonts w:hint="eastAsia" w:asciiTheme="minorEastAsia" w:hAnsiTheme="minorEastAsia" w:eastAsiaTheme="minorEastAsia" w:cstheme="minorEastAsia"/>
          <w:bCs/>
          <w:sz w:val="21"/>
        </w:rPr>
        <w:t>加快生态文明体制改革</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z w:val="21"/>
        </w:rPr>
        <w:t>3.应用：</w:t>
      </w:r>
      <w:r>
        <w:rPr>
          <w:rFonts w:hint="eastAsia" w:asciiTheme="minorEastAsia" w:hAnsiTheme="minorEastAsia" w:eastAsiaTheme="minorEastAsia" w:cstheme="minorEastAsia"/>
          <w:sz w:val="21"/>
        </w:rPr>
        <w:t>形成人与自然和谐发展新格局，建设美丽中国的基本要求</w:t>
      </w:r>
    </w:p>
    <w:bookmarkEnd w:id="129"/>
    <w:bookmarkEnd w:id="130"/>
    <w:bookmarkEnd w:id="131"/>
    <w:bookmarkEnd w:id="132"/>
    <w:bookmarkEnd w:id="133"/>
    <w:p>
      <w:pPr>
        <w:pageBreakBefore w:val="0"/>
        <w:widowControl/>
        <w:kinsoku/>
        <w:wordWrap/>
        <w:overflowPunct/>
        <w:topLinePunct w:val="0"/>
        <w:bidi w:val="0"/>
        <w:snapToGrid/>
        <w:spacing w:line="400" w:lineRule="exact"/>
        <w:ind w:left="0" w:leftChars="0" w:firstLine="0" w:firstLineChars="0"/>
        <w:jc w:val="left"/>
        <w:textAlignment w:val="auto"/>
        <w:rPr>
          <w:rFonts w:ascii="华文中宋" w:hAnsi="华文中宋" w:eastAsia="华文中宋"/>
          <w:b/>
          <w:kern w:val="44"/>
          <w:sz w:val="36"/>
          <w:szCs w:val="32"/>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34" w:name="_Toc507796115"/>
      <w:r>
        <w:rPr>
          <w:rFonts w:hint="eastAsia" w:ascii="宋体" w:eastAsia="宋体" w:cs="宋体"/>
          <w:sz w:val="28"/>
          <w:szCs w:val="28"/>
        </w:rPr>
        <w:t>第七章 “四个全面”战略布局</w:t>
      </w:r>
      <w:bookmarkEnd w:id="134"/>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35" w:name="_Toc502040687"/>
      <w:bookmarkStart w:id="136" w:name="_Toc507796116"/>
      <w:bookmarkStart w:id="137" w:name="_Toc505302733"/>
      <w:bookmarkStart w:id="138" w:name="_Toc505071851"/>
      <w:bookmarkStart w:id="139" w:name="_Toc504027747"/>
      <w:bookmarkStart w:id="140" w:name="_Toc504486281"/>
      <w:bookmarkStart w:id="141" w:name="_Toc501196121"/>
      <w:r>
        <w:rPr>
          <w:rFonts w:hint="eastAsia" w:ascii="宋体" w:eastAsia="宋体" w:cs="宋体"/>
          <w:sz w:val="28"/>
          <w:szCs w:val="28"/>
        </w:rPr>
        <w:t>第一节  全面建成小康社会</w:t>
      </w:r>
      <w:bookmarkEnd w:id="135"/>
      <w:bookmarkEnd w:id="136"/>
      <w:bookmarkEnd w:id="137"/>
      <w:bookmarkEnd w:id="138"/>
      <w:bookmarkEnd w:id="139"/>
      <w:bookmarkEnd w:id="140"/>
      <w:bookmarkEnd w:id="141"/>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sz w:val="21"/>
          <w:szCs w:val="21"/>
        </w:rPr>
      </w:pPr>
      <w:bookmarkStart w:id="142" w:name="_Hlk507414932"/>
      <w:bookmarkStart w:id="143" w:name="_Toc507796117"/>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sz w:val="21"/>
          <w:szCs w:val="21"/>
        </w:rPr>
        <w:t>全面建成小康社会的内涵；全面建成小康社会的目标要求；决胜全面建成小康社会</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Cs/>
          <w:sz w:val="21"/>
          <w:szCs w:val="21"/>
        </w:rPr>
        <w:t>全面建成小康社会，更重要、更难做到的是“全面”</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全面建成小康社会的目标要求</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color w:val="FF0000"/>
          <w:sz w:val="21"/>
        </w:rPr>
      </w:pPr>
      <w:r>
        <w:rPr>
          <w:rFonts w:hint="eastAsia" w:asciiTheme="minorEastAsia" w:hAnsiTheme="minorEastAsia" w:eastAsiaTheme="minorEastAsia" w:cstheme="minorEastAsia"/>
          <w:b/>
          <w:bCs/>
          <w:sz w:val="21"/>
        </w:rPr>
        <w:t>3.应用：</w:t>
      </w:r>
      <w:r>
        <w:rPr>
          <w:rFonts w:hint="eastAsia" w:asciiTheme="minorEastAsia" w:hAnsiTheme="minorEastAsia" w:eastAsiaTheme="minorEastAsia" w:cstheme="minorEastAsia"/>
          <w:bCs/>
          <w:sz w:val="21"/>
        </w:rPr>
        <w:t>全面建成小康社会的内涵；决胜全面建成小康社会</w:t>
      </w:r>
    </w:p>
    <w:bookmarkEnd w:id="142"/>
    <w:bookmarkEnd w:id="143"/>
    <w:p>
      <w:pPr>
        <w:pStyle w:val="12"/>
        <w:pageBreakBefore w:val="0"/>
        <w:kinsoku/>
        <w:wordWrap/>
        <w:overflowPunct/>
        <w:bidi w:val="0"/>
        <w:snapToGrid/>
        <w:spacing w:line="400" w:lineRule="exact"/>
        <w:jc w:val="both"/>
        <w:textAlignment w:val="auto"/>
        <w:rPr>
          <w:rFonts w:ascii="宋体" w:eastAsia="宋体" w:cs="宋体"/>
          <w:sz w:val="28"/>
          <w:szCs w:val="28"/>
        </w:rPr>
      </w:pPr>
      <w:bookmarkStart w:id="144" w:name="_Toc505302742"/>
      <w:bookmarkStart w:id="145" w:name="_Toc507796120"/>
      <w:bookmarkStart w:id="146" w:name="_Toc504027756"/>
      <w:bookmarkStart w:id="147" w:name="_Toc504486290"/>
      <w:bookmarkStart w:id="148" w:name="_Toc505071860"/>
      <w:bookmarkStart w:id="149" w:name="_Hlk507415402"/>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第二节　全面深化改革</w:t>
      </w:r>
      <w:bookmarkEnd w:id="144"/>
      <w:bookmarkEnd w:id="145"/>
      <w:bookmarkEnd w:id="146"/>
      <w:bookmarkEnd w:id="147"/>
      <w:bookmarkEnd w:id="148"/>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bookmarkStart w:id="150" w:name="_Toc507796121"/>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rPr>
        <w:t>坚定不移地全面深化改革；全面深化改革的总目标和主要内容；正确处理全面深化改革中的重大关系</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Cs/>
          <w:sz w:val="21"/>
          <w:szCs w:val="21"/>
        </w:rPr>
        <w:t>全面深化改革是“四个全面”战略布局中具有突破性和先导性的关键环节；全面深化改革的总目标</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全面深化改革的主要内容</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color w:val="FF0000"/>
          <w:sz w:val="21"/>
        </w:rPr>
      </w:pPr>
      <w:r>
        <w:rPr>
          <w:rFonts w:hint="eastAsia" w:asciiTheme="minorEastAsia" w:hAnsiTheme="minorEastAsia" w:eastAsiaTheme="minorEastAsia" w:cstheme="minorEastAsia"/>
          <w:b/>
          <w:bCs/>
          <w:sz w:val="21"/>
        </w:rPr>
        <w:t>3.应用：</w:t>
      </w:r>
      <w:r>
        <w:rPr>
          <w:rFonts w:hint="eastAsia" w:asciiTheme="minorEastAsia" w:hAnsiTheme="minorEastAsia" w:eastAsiaTheme="minorEastAsia" w:cstheme="minorEastAsia"/>
          <w:bCs/>
          <w:sz w:val="21"/>
        </w:rPr>
        <w:t>全面深化改革的必要性；全面深化改革的基本要求；</w:t>
      </w:r>
      <w:r>
        <w:rPr>
          <w:rFonts w:hint="eastAsia" w:asciiTheme="minorEastAsia" w:hAnsiTheme="minorEastAsia" w:eastAsiaTheme="minorEastAsia" w:cstheme="minorEastAsia"/>
          <w:bCs/>
          <w:sz w:val="21"/>
          <w:lang w:val="zh-TW"/>
        </w:rPr>
        <w:t>正确处理全面深化改革中的重大关系；正确认识和处理改革、发展和稳定的关系</w:t>
      </w:r>
    </w:p>
    <w:bookmarkEnd w:id="149"/>
    <w:bookmarkEnd w:id="150"/>
    <w:p>
      <w:pPr>
        <w:pStyle w:val="12"/>
        <w:pageBreakBefore w:val="0"/>
        <w:kinsoku/>
        <w:wordWrap/>
        <w:overflowPunct/>
        <w:bidi w:val="0"/>
        <w:snapToGrid/>
        <w:spacing w:line="400" w:lineRule="exact"/>
        <w:jc w:val="both"/>
        <w:textAlignment w:val="auto"/>
        <w:rPr>
          <w:rFonts w:ascii="宋体" w:eastAsia="宋体" w:cs="宋体"/>
          <w:sz w:val="28"/>
          <w:szCs w:val="28"/>
        </w:rPr>
      </w:pPr>
      <w:bookmarkStart w:id="151" w:name="_Toc507796124"/>
      <w:bookmarkStart w:id="152" w:name="_Toc504027816"/>
      <w:bookmarkStart w:id="153" w:name="_Toc505071920"/>
      <w:bookmarkStart w:id="154" w:name="_Toc505302803"/>
      <w:bookmarkStart w:id="155" w:name="_Toc504486350"/>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rPr>
        <w:t>第三节  全面依法治国</w:t>
      </w:r>
      <w:bookmarkEnd w:id="151"/>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bookmarkStart w:id="156" w:name="_Toc507796125"/>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bCs/>
          <w:sz w:val="21"/>
          <w:szCs w:val="21"/>
        </w:rPr>
        <w:t>全面依法治国方略的形成发展；中国特色社会主义法治道路；深化依法治国实践的重点任务</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color w:val="000000"/>
          <w:sz w:val="21"/>
          <w:szCs w:val="21"/>
        </w:rPr>
        <w:t>依法治国方略的确立；全面依法治国的总目标；</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bCs/>
          <w:sz w:val="21"/>
        </w:rPr>
        <w:t>中国特色社会主义法治道路</w:t>
      </w:r>
    </w:p>
    <w:p>
      <w:pPr>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1"/>
        </w:rPr>
        <w:t>3.应用：</w:t>
      </w:r>
      <w:r>
        <w:rPr>
          <w:rFonts w:hint="eastAsia" w:asciiTheme="minorEastAsia" w:hAnsiTheme="minorEastAsia" w:eastAsiaTheme="minorEastAsia" w:cstheme="minorEastAsia"/>
          <w:bCs/>
          <w:sz w:val="21"/>
        </w:rPr>
        <w:t xml:space="preserve">深化依法治国实践的重点任务 </w:t>
      </w:r>
    </w:p>
    <w:bookmarkEnd w:id="156"/>
    <w:p>
      <w:pPr>
        <w:pStyle w:val="12"/>
        <w:pageBreakBefore w:val="0"/>
        <w:kinsoku/>
        <w:wordWrap/>
        <w:overflowPunct/>
        <w:bidi w:val="0"/>
        <w:snapToGrid/>
        <w:spacing w:line="400" w:lineRule="exact"/>
        <w:ind w:firstLine="562" w:firstLineChars="200"/>
        <w:textAlignment w:val="auto"/>
        <w:rPr>
          <w:rFonts w:ascii="宋体" w:eastAsia="宋体" w:cs="宋体"/>
          <w:sz w:val="28"/>
          <w:szCs w:val="28"/>
          <w:lang w:val="zh-TW"/>
        </w:rPr>
      </w:pPr>
      <w:bookmarkStart w:id="157" w:name="_Toc507796128"/>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r>
        <w:rPr>
          <w:rFonts w:hint="eastAsia" w:ascii="宋体" w:eastAsia="宋体" w:cs="宋体"/>
          <w:sz w:val="28"/>
          <w:szCs w:val="28"/>
          <w:lang w:val="zh-TW"/>
        </w:rPr>
        <w:t>第四节　全面从严治党</w:t>
      </w:r>
      <w:bookmarkEnd w:id="152"/>
      <w:bookmarkEnd w:id="153"/>
      <w:bookmarkEnd w:id="154"/>
      <w:bookmarkEnd w:id="155"/>
      <w:bookmarkEnd w:id="157"/>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bookmarkStart w:id="158" w:name="_Toc505302804"/>
      <w:bookmarkStart w:id="159" w:name="_Toc501196197"/>
      <w:bookmarkStart w:id="160" w:name="_Toc505071921"/>
      <w:bookmarkStart w:id="161" w:name="_Toc504486351"/>
      <w:bookmarkStart w:id="162" w:name="_Toc507796129"/>
      <w:bookmarkStart w:id="163" w:name="_Toc504027817"/>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新时代党的建设总要求；把党的政治建设摆在首位；全面从严治党永远在路上</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color w:val="000000"/>
          <w:sz w:val="21"/>
          <w:szCs w:val="21"/>
        </w:rPr>
        <w:t>新时代党面临的四大考验；新时代党面临的四大危险；</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color w:val="000000"/>
          <w:sz w:val="21"/>
          <w:szCs w:val="21"/>
        </w:rPr>
        <w:t>全面从严治党永远在路上</w:t>
      </w:r>
    </w:p>
    <w:p>
      <w:pPr>
        <w:pageBreakBefore w:val="0"/>
        <w:widowControl w:val="0"/>
        <w:kinsoku/>
        <w:wordWrap/>
        <w:overflowPunct/>
        <w:topLinePunct/>
        <w:autoSpaceDE/>
        <w:autoSpaceDN/>
        <w:bidi w:val="0"/>
        <w:snapToGrid/>
        <w:spacing w:line="400" w:lineRule="exact"/>
        <w:ind w:left="0" w:leftChars="0" w:firstLine="422" w:firstLineChars="200"/>
        <w:textAlignment w:val="auto"/>
        <w:rPr>
          <w:rFonts w:hint="eastAsia" w:asciiTheme="minorEastAsia" w:hAnsiTheme="minorEastAsia" w:eastAsiaTheme="minorEastAsia" w:cstheme="minorEastAsia"/>
          <w:b/>
          <w:bCs/>
          <w:sz w:val="21"/>
          <w:lang w:val="zh-TW"/>
        </w:rPr>
      </w:pPr>
      <w:r>
        <w:rPr>
          <w:rFonts w:hint="eastAsia" w:asciiTheme="minorEastAsia" w:hAnsiTheme="minorEastAsia" w:eastAsiaTheme="minorEastAsia" w:cstheme="minorEastAsia"/>
          <w:b/>
          <w:bCs/>
          <w:sz w:val="21"/>
        </w:rPr>
        <w:t>3.应用：</w:t>
      </w:r>
      <w:r>
        <w:rPr>
          <w:rFonts w:hint="eastAsia" w:asciiTheme="minorEastAsia" w:hAnsiTheme="minorEastAsia" w:eastAsiaTheme="minorEastAsia" w:cstheme="minorEastAsia"/>
          <w:color w:val="000000"/>
          <w:sz w:val="21"/>
        </w:rPr>
        <w:t>把党的政治建设摆在首位</w:t>
      </w:r>
      <w:r>
        <w:rPr>
          <w:rFonts w:hint="eastAsia" w:asciiTheme="minorEastAsia" w:hAnsiTheme="minorEastAsia" w:eastAsiaTheme="minorEastAsia" w:cstheme="minorEastAsia"/>
          <w:bCs/>
          <w:sz w:val="21"/>
        </w:rPr>
        <w:t xml:space="preserve"> </w:t>
      </w:r>
    </w:p>
    <w:bookmarkEnd w:id="158"/>
    <w:bookmarkEnd w:id="159"/>
    <w:bookmarkEnd w:id="160"/>
    <w:bookmarkEnd w:id="161"/>
    <w:bookmarkEnd w:id="162"/>
    <w:bookmarkEnd w:id="163"/>
    <w:p>
      <w:pPr>
        <w:pageBreakBefore w:val="0"/>
        <w:widowControl w:val="0"/>
        <w:kinsoku/>
        <w:wordWrap/>
        <w:overflowPunct/>
        <w:autoSpaceDE/>
        <w:autoSpaceDN/>
        <w:bidi w:val="0"/>
        <w:snapToGrid/>
        <w:spacing w:line="400" w:lineRule="exact"/>
        <w:ind w:firstLine="420" w:firstLineChars="200"/>
        <w:textAlignment w:val="auto"/>
        <w:rPr>
          <w:rFonts w:hint="eastAsia" w:asciiTheme="minorEastAsia" w:hAnsiTheme="minorEastAsia" w:eastAsiaTheme="minorEastAsia" w:cstheme="minorEastAsia"/>
          <w:sz w:val="21"/>
        </w:rPr>
      </w:pPr>
      <w:bookmarkStart w:id="164" w:name="_Toc502040766"/>
      <w:bookmarkStart w:id="165" w:name="_Toc505071924"/>
      <w:bookmarkStart w:id="166" w:name="_Toc504027820"/>
      <w:bookmarkStart w:id="167" w:name="_Toc503165289"/>
      <w:bookmarkStart w:id="168" w:name="_Toc504486354"/>
    </w:p>
    <w:bookmarkEnd w:id="164"/>
    <w:bookmarkEnd w:id="165"/>
    <w:bookmarkEnd w:id="166"/>
    <w:bookmarkEnd w:id="167"/>
    <w:bookmarkEnd w:id="168"/>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69" w:name="_Toc507796132"/>
      <w:r>
        <w:rPr>
          <w:rFonts w:hint="eastAsia" w:ascii="宋体" w:eastAsia="宋体" w:cs="宋体"/>
          <w:sz w:val="28"/>
          <w:szCs w:val="28"/>
        </w:rPr>
        <w:t>第八章　全面推进国防和军队现代化</w:t>
      </w:r>
      <w:bookmarkEnd w:id="60"/>
      <w:bookmarkEnd w:id="169"/>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70" w:name="_Toc505071890"/>
      <w:bookmarkStart w:id="171" w:name="_Toc504027786"/>
      <w:bookmarkStart w:id="172" w:name="_Toc505302773"/>
      <w:bookmarkStart w:id="173" w:name="_Toc501196160"/>
      <w:bookmarkStart w:id="174" w:name="_Toc507796133"/>
      <w:bookmarkStart w:id="175" w:name="_Toc504486320"/>
      <w:r>
        <w:rPr>
          <w:rFonts w:hint="eastAsia" w:ascii="宋体" w:eastAsia="宋体" w:cs="宋体"/>
          <w:sz w:val="28"/>
          <w:szCs w:val="28"/>
        </w:rPr>
        <w:t>第一节　坚持走中国特色强军之路</w:t>
      </w:r>
      <w:bookmarkEnd w:id="170"/>
      <w:bookmarkEnd w:id="171"/>
      <w:bookmarkEnd w:id="172"/>
      <w:bookmarkEnd w:id="173"/>
      <w:bookmarkEnd w:id="174"/>
      <w:bookmarkEnd w:id="175"/>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bookmarkStart w:id="176" w:name="_Toc504027787"/>
      <w:bookmarkStart w:id="177" w:name="_Toc501196161"/>
      <w:bookmarkStart w:id="178" w:name="_Toc505302774"/>
      <w:bookmarkStart w:id="179" w:name="_Toc505071891"/>
      <w:bookmarkStart w:id="180" w:name="_Toc504486321"/>
      <w:bookmarkStart w:id="181" w:name="_Toc507796134"/>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习近平强军思想；坚持党对人民军队的绝对领导；建设世界一流军队</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color w:val="000000"/>
          <w:sz w:val="21"/>
          <w:szCs w:val="21"/>
        </w:rPr>
        <w:t>习近平强军思想回答的时代课题；新时代强军目标；推进强军事业必须坚持政治建军、改革强军、科技兴军、依法治军；党的领导是人民军队战无不胜的根本保证</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color w:val="000000"/>
          <w:sz w:val="21"/>
          <w:szCs w:val="21"/>
        </w:rPr>
        <w:t>党对军队绝对领导的基本内容；建设世界一流军队</w:t>
      </w:r>
    </w:p>
    <w:bookmarkEnd w:id="176"/>
    <w:bookmarkEnd w:id="177"/>
    <w:bookmarkEnd w:id="178"/>
    <w:bookmarkEnd w:id="179"/>
    <w:bookmarkEnd w:id="180"/>
    <w:bookmarkEnd w:id="181"/>
    <w:p>
      <w:pPr>
        <w:pageBreakBefore w:val="0"/>
        <w:kinsoku/>
        <w:wordWrap/>
        <w:overflowPunct/>
        <w:bidi w:val="0"/>
        <w:snapToGrid/>
        <w:spacing w:line="400" w:lineRule="exact"/>
        <w:ind w:left="0" w:leftChars="0" w:firstLine="0" w:firstLineChars="0"/>
        <w:textAlignment w:val="auto"/>
        <w:rPr>
          <w:rFonts w:cs="宋体"/>
          <w:sz w:val="21"/>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82" w:name="_Toc501196164"/>
      <w:bookmarkStart w:id="183" w:name="_Toc504027790"/>
      <w:bookmarkStart w:id="184" w:name="_Toc505302777"/>
      <w:bookmarkStart w:id="185" w:name="_Toc507796137"/>
      <w:bookmarkStart w:id="186" w:name="_Toc504486324"/>
      <w:bookmarkStart w:id="187" w:name="_Toc505071894"/>
      <w:r>
        <w:rPr>
          <w:rFonts w:hint="eastAsia" w:ascii="宋体" w:eastAsia="宋体" w:cs="宋体"/>
          <w:sz w:val="28"/>
          <w:szCs w:val="28"/>
        </w:rPr>
        <w:t>第二节　推动军民融合深度发展</w:t>
      </w:r>
      <w:bookmarkEnd w:id="182"/>
      <w:bookmarkEnd w:id="183"/>
      <w:bookmarkEnd w:id="184"/>
      <w:bookmarkEnd w:id="185"/>
      <w:bookmarkEnd w:id="186"/>
      <w:bookmarkEnd w:id="187"/>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bookmarkStart w:id="188" w:name="_Toc505071895"/>
      <w:bookmarkStart w:id="189" w:name="_Toc505302778"/>
      <w:bookmarkStart w:id="190" w:name="_Toc504486325"/>
      <w:bookmarkStart w:id="191" w:name="_Toc507796138"/>
      <w:bookmarkStart w:id="192" w:name="_Toc501196165"/>
      <w:bookmarkStart w:id="193" w:name="_Toc504027791"/>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坚持富国和强军相统一；加快形成军民融合深度发展格局</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rPr>
        <w:t>领会：</w:t>
      </w:r>
      <w:r>
        <w:rPr>
          <w:rFonts w:hint="eastAsia" w:asciiTheme="minorEastAsia" w:hAnsiTheme="minorEastAsia" w:eastAsiaTheme="minorEastAsia" w:cstheme="minorEastAsia"/>
          <w:color w:val="000000"/>
          <w:sz w:val="21"/>
          <w:szCs w:val="21"/>
        </w:rPr>
        <w:t>坚持富国和强军相统一；加快形成军民融合深度发展格局</w:t>
      </w:r>
    </w:p>
    <w:p>
      <w:pPr>
        <w:pageBreakBefore w:val="0"/>
        <w:kinsoku/>
        <w:wordWrap/>
        <w:overflowPunct/>
        <w:bidi w:val="0"/>
        <w:snapToGrid/>
        <w:spacing w:line="400" w:lineRule="exact"/>
        <w:ind w:firstLine="422" w:firstLineChars="200"/>
        <w:textAlignment w:val="auto"/>
        <w:rPr>
          <w:rFonts w:cs="宋体"/>
          <w:b/>
          <w:bCs/>
          <w:sz w:val="21"/>
        </w:rPr>
      </w:pPr>
    </w:p>
    <w:bookmarkEnd w:id="188"/>
    <w:bookmarkEnd w:id="189"/>
    <w:bookmarkEnd w:id="190"/>
    <w:bookmarkEnd w:id="191"/>
    <w:bookmarkEnd w:id="192"/>
    <w:bookmarkEnd w:id="193"/>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194" w:name="_Toc507796140"/>
      <w:bookmarkStart w:id="195" w:name="_Toc505302788"/>
      <w:bookmarkStart w:id="196" w:name="_Toc505302793"/>
      <w:bookmarkStart w:id="197" w:name="_Toc505071910"/>
      <w:bookmarkStart w:id="198" w:name="_Toc504027806"/>
      <w:r>
        <w:rPr>
          <w:rFonts w:hint="eastAsia" w:ascii="宋体" w:eastAsia="宋体" w:cs="宋体"/>
          <w:sz w:val="28"/>
          <w:szCs w:val="28"/>
          <w:lang w:val="zh-TW"/>
        </w:rPr>
        <w:t>第九章</w:t>
      </w:r>
      <w:r>
        <w:rPr>
          <w:rFonts w:hint="eastAsia" w:ascii="宋体" w:eastAsia="宋体" w:cs="宋体"/>
          <w:sz w:val="28"/>
          <w:szCs w:val="28"/>
        </w:rPr>
        <w:t xml:space="preserve">  </w:t>
      </w:r>
      <w:r>
        <w:rPr>
          <w:rFonts w:hint="eastAsia" w:ascii="宋体" w:eastAsia="宋体" w:cs="宋体"/>
          <w:sz w:val="28"/>
          <w:szCs w:val="28"/>
          <w:lang w:val="zh-TW"/>
        </w:rPr>
        <w:t>中国特色大国外交</w:t>
      </w:r>
      <w:bookmarkEnd w:id="194"/>
      <w:bookmarkEnd w:id="195"/>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lang w:val="zh-TW"/>
        </w:rPr>
      </w:pPr>
      <w:bookmarkStart w:id="199" w:name="_Toc505302789"/>
      <w:bookmarkStart w:id="200" w:name="_Toc504027802"/>
      <w:bookmarkStart w:id="201" w:name="_Toc507796141"/>
      <w:bookmarkStart w:id="202" w:name="_Toc505071906"/>
      <w:r>
        <w:rPr>
          <w:rFonts w:hint="eastAsia" w:ascii="宋体" w:eastAsia="宋体" w:cs="宋体"/>
          <w:sz w:val="28"/>
          <w:szCs w:val="28"/>
          <w:lang w:val="zh-TW"/>
        </w:rPr>
        <w:t>第一节</w:t>
      </w:r>
      <w:r>
        <w:rPr>
          <w:rFonts w:hint="eastAsia" w:ascii="宋体" w:eastAsia="宋体" w:cs="宋体"/>
          <w:sz w:val="28"/>
          <w:szCs w:val="28"/>
        </w:rPr>
        <w:t xml:space="preserve">  </w:t>
      </w:r>
      <w:r>
        <w:rPr>
          <w:rFonts w:hint="eastAsia" w:ascii="宋体" w:eastAsia="宋体" w:cs="宋体"/>
          <w:sz w:val="28"/>
          <w:szCs w:val="28"/>
          <w:lang w:val="zh-TW"/>
        </w:rPr>
        <w:t>坚持和平发展道路</w:t>
      </w:r>
      <w:bookmarkEnd w:id="199"/>
      <w:bookmarkEnd w:id="200"/>
      <w:bookmarkEnd w:id="201"/>
      <w:bookmarkEnd w:id="202"/>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bookmarkStart w:id="203" w:name="_Toc505071907"/>
      <w:bookmarkStart w:id="204" w:name="_Toc504027803"/>
      <w:bookmarkStart w:id="205" w:name="_Toc505302790"/>
      <w:bookmarkStart w:id="206" w:name="_Toc507796142"/>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世界正处于大发展大变革大调整时期；坚持独立自主和平外交政策；推动建立新型国际关系</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1.识记：</w:t>
      </w:r>
      <w:r>
        <w:rPr>
          <w:rFonts w:hint="eastAsia" w:asciiTheme="minorEastAsia" w:hAnsiTheme="minorEastAsia" w:eastAsiaTheme="minorEastAsia" w:cstheme="minorEastAsia"/>
          <w:color w:val="000000"/>
          <w:sz w:val="21"/>
          <w:szCs w:val="21"/>
        </w:rPr>
        <w:t>我国外交政策的基本原则；和平共处五项原则；我国外交政策的宗旨；新型国际关系理念的内涵</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2.领会：</w:t>
      </w:r>
      <w:r>
        <w:rPr>
          <w:rFonts w:hint="eastAsia" w:asciiTheme="minorEastAsia" w:hAnsiTheme="minorEastAsia" w:eastAsiaTheme="minorEastAsia" w:cstheme="minorEastAsia"/>
          <w:color w:val="000000"/>
          <w:sz w:val="21"/>
          <w:szCs w:val="21"/>
        </w:rPr>
        <w:t>世界正处于大发展大变革大调整的体现；中国独立自主的和平外交政策的内涵；中国走和平发展道路的必要性和重要性</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color w:val="000000"/>
          <w:sz w:val="21"/>
          <w:szCs w:val="21"/>
          <w:lang w:val="zh-TW"/>
        </w:rPr>
      </w:pPr>
      <w:r>
        <w:rPr>
          <w:rFonts w:hint="eastAsia" w:asciiTheme="minorEastAsia" w:hAnsiTheme="minorEastAsia" w:eastAsiaTheme="minorEastAsia" w:cstheme="minorEastAsia"/>
          <w:b/>
          <w:bCs/>
          <w:color w:val="000000"/>
          <w:sz w:val="21"/>
          <w:szCs w:val="21"/>
          <w:lang w:val="zh-TW"/>
        </w:rPr>
        <w:t>3</w:t>
      </w:r>
      <w:r>
        <w:rPr>
          <w:rFonts w:hint="eastAsia" w:asciiTheme="minorEastAsia" w:hAnsiTheme="minorEastAsia" w:eastAsiaTheme="minorEastAsia" w:cstheme="minorEastAsia"/>
          <w:b/>
          <w:bCs/>
          <w:color w:val="000000"/>
          <w:sz w:val="21"/>
          <w:szCs w:val="21"/>
          <w:lang w:val="zh-TW" w:eastAsia="zh-TW"/>
        </w:rPr>
        <w:t>.</w:t>
      </w:r>
      <w:r>
        <w:rPr>
          <w:rFonts w:hint="eastAsia" w:asciiTheme="minorEastAsia" w:hAnsiTheme="minorEastAsia" w:eastAsiaTheme="minorEastAsia" w:cstheme="minorEastAsia"/>
          <w:b/>
          <w:bCs/>
          <w:color w:val="000000"/>
          <w:sz w:val="21"/>
          <w:szCs w:val="21"/>
          <w:lang w:val="zh-TW"/>
        </w:rPr>
        <w:t>应用：</w:t>
      </w:r>
      <w:r>
        <w:rPr>
          <w:rFonts w:hint="eastAsia" w:asciiTheme="minorEastAsia" w:hAnsiTheme="minorEastAsia" w:eastAsiaTheme="minorEastAsia" w:cstheme="minorEastAsia"/>
          <w:color w:val="000000"/>
          <w:sz w:val="21"/>
          <w:szCs w:val="21"/>
          <w:lang w:val="zh-TW"/>
        </w:rPr>
        <w:t>推动建立新型国际关系</w:t>
      </w:r>
    </w:p>
    <w:bookmarkEnd w:id="203"/>
    <w:bookmarkEnd w:id="204"/>
    <w:bookmarkEnd w:id="205"/>
    <w:bookmarkEnd w:id="206"/>
    <w:p>
      <w:pPr>
        <w:pageBreakBefore w:val="0"/>
        <w:widowControl w:val="0"/>
        <w:kinsoku/>
        <w:wordWrap/>
        <w:overflowPunct/>
        <w:topLinePunct/>
        <w:autoSpaceDE/>
        <w:autoSpaceDN/>
        <w:bidi w:val="0"/>
        <w:snapToGrid/>
        <w:spacing w:line="400" w:lineRule="exact"/>
        <w:ind w:firstLine="420" w:firstLineChars="200"/>
        <w:textAlignment w:val="auto"/>
        <w:rPr>
          <w:rFonts w:cs="宋体"/>
          <w:sz w:val="21"/>
        </w:rPr>
      </w:pPr>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lang w:val="zh-TW"/>
        </w:rPr>
      </w:pPr>
      <w:bookmarkStart w:id="207" w:name="_Toc507796145"/>
      <w:r>
        <w:rPr>
          <w:rFonts w:hint="eastAsia" w:ascii="宋体" w:eastAsia="宋体" w:cs="宋体"/>
          <w:sz w:val="28"/>
          <w:szCs w:val="28"/>
          <w:lang w:val="zh-TW"/>
        </w:rPr>
        <w:t>第二节</w:t>
      </w:r>
      <w:r>
        <w:rPr>
          <w:rFonts w:hint="eastAsia" w:ascii="宋体" w:eastAsia="宋体" w:cs="宋体"/>
          <w:sz w:val="28"/>
          <w:szCs w:val="28"/>
        </w:rPr>
        <w:t xml:space="preserve">  </w:t>
      </w:r>
      <w:r>
        <w:rPr>
          <w:rFonts w:hint="eastAsia" w:ascii="宋体" w:eastAsia="宋体" w:cs="宋体"/>
          <w:sz w:val="28"/>
          <w:szCs w:val="28"/>
          <w:lang w:val="zh-TW"/>
        </w:rPr>
        <w:t>推动构建人类命运共同体</w:t>
      </w:r>
      <w:bookmarkEnd w:id="196"/>
      <w:bookmarkEnd w:id="197"/>
      <w:bookmarkEnd w:id="198"/>
      <w:bookmarkEnd w:id="207"/>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bookmarkStart w:id="208" w:name="_Toc504027807"/>
      <w:bookmarkStart w:id="209" w:name="_Toc507796146"/>
      <w:bookmarkStart w:id="210" w:name="_Toc505302794"/>
      <w:bookmarkStart w:id="211" w:name="_Toc505071911"/>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构建人类命运共同体思想的背景；构建人类命运共同体思想的内涵；共商共建人类命运共同体；促进“一带一路”国际合作</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lang w:val="zh-CN"/>
        </w:rPr>
        <w:t>考核要求：</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
          <w:color w:val="000000"/>
          <w:sz w:val="21"/>
        </w:rPr>
        <w:t xml:space="preserve"> </w:t>
      </w:r>
      <w:r>
        <w:rPr>
          <w:rFonts w:hint="eastAsia" w:asciiTheme="minorEastAsia" w:hAnsiTheme="minorEastAsia" w:eastAsiaTheme="minorEastAsia" w:cstheme="minorEastAsia"/>
          <w:color w:val="000000"/>
          <w:sz w:val="21"/>
          <w:szCs w:val="21"/>
        </w:rPr>
        <w:t>我国外交政策的崇高目标；“一带一路”倡议</w:t>
      </w:r>
    </w:p>
    <w:p>
      <w:pPr>
        <w:pStyle w:val="14"/>
        <w:pageBreakBefore w:val="0"/>
        <w:widowControl w:val="0"/>
        <w:kinsoku/>
        <w:wordWrap/>
        <w:overflowPunct/>
        <w:topLinePunct/>
        <w:autoSpaceDE/>
        <w:autoSpaceDN/>
        <w:bidi w:val="0"/>
        <w:snapToGrid/>
        <w:spacing w:before="0" w:beforeLines="0" w:line="400" w:lineRule="exact"/>
        <w:ind w:left="0" w:leftChars="0"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color w:val="000000"/>
          <w:sz w:val="21"/>
          <w:szCs w:val="21"/>
        </w:rPr>
        <w:t>构建人类命运共同体思想的背景</w:t>
      </w:r>
    </w:p>
    <w:p>
      <w:pPr>
        <w:pageBreakBefore w:val="0"/>
        <w:widowControl w:val="0"/>
        <w:kinsoku/>
        <w:wordWrap/>
        <w:overflowPunct/>
        <w:topLinePunct/>
        <w:autoSpaceDE/>
        <w:autoSpaceDN/>
        <w:bidi w:val="0"/>
        <w:snapToGrid/>
        <w:spacing w:line="400" w:lineRule="exact"/>
        <w:ind w:left="0" w:leftChars="0" w:firstLine="422" w:firstLineChars="200"/>
        <w:textAlignment w:val="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z w:val="21"/>
          <w:lang w:val="zh-TW"/>
        </w:rPr>
        <w:t>3</w:t>
      </w:r>
      <w:r>
        <w:rPr>
          <w:rFonts w:hint="eastAsia" w:asciiTheme="minorEastAsia" w:hAnsiTheme="minorEastAsia" w:eastAsiaTheme="minorEastAsia" w:cstheme="minorEastAsia"/>
          <w:b/>
          <w:bCs/>
          <w:sz w:val="21"/>
          <w:lang w:val="zh-TW" w:eastAsia="zh-TW"/>
        </w:rPr>
        <w:t>.</w:t>
      </w:r>
      <w:r>
        <w:rPr>
          <w:rFonts w:hint="eastAsia" w:asciiTheme="minorEastAsia" w:hAnsiTheme="minorEastAsia" w:eastAsiaTheme="minorEastAsia" w:cstheme="minorEastAsia"/>
          <w:b/>
          <w:bCs/>
          <w:sz w:val="21"/>
          <w:lang w:val="zh-TW"/>
        </w:rPr>
        <w:t>应用：</w:t>
      </w:r>
      <w:r>
        <w:rPr>
          <w:rFonts w:hint="eastAsia" w:asciiTheme="minorEastAsia" w:hAnsiTheme="minorEastAsia" w:eastAsiaTheme="minorEastAsia" w:cstheme="minorEastAsia"/>
          <w:color w:val="000000"/>
          <w:sz w:val="21"/>
        </w:rPr>
        <w:t>构建人类命运共同体思想的内涵；共商共建人类命运共同体；促进“一带一路”国际合作</w:t>
      </w:r>
      <w:bookmarkEnd w:id="208"/>
      <w:bookmarkEnd w:id="209"/>
      <w:bookmarkEnd w:id="210"/>
      <w:bookmarkEnd w:id="211"/>
    </w:p>
    <w:p>
      <w:pPr>
        <w:pageBreakBefore w:val="0"/>
        <w:widowControl/>
        <w:kinsoku/>
        <w:wordWrap/>
        <w:overflowPunct/>
        <w:topLinePunct w:val="0"/>
        <w:bidi w:val="0"/>
        <w:snapToGrid/>
        <w:spacing w:line="400" w:lineRule="exact"/>
        <w:ind w:firstLine="723" w:firstLineChars="200"/>
        <w:jc w:val="left"/>
        <w:textAlignment w:val="auto"/>
        <w:rPr>
          <w:rFonts w:ascii="华文中宋" w:hAnsi="华文中宋" w:eastAsia="华文中宋"/>
          <w:b/>
          <w:kern w:val="44"/>
          <w:sz w:val="36"/>
          <w:szCs w:val="32"/>
        </w:rPr>
      </w:pPr>
      <w:bookmarkStart w:id="212" w:name="_Toc505302796"/>
    </w:p>
    <w:p>
      <w:pPr>
        <w:pStyle w:val="12"/>
        <w:pageBreakBefore w:val="0"/>
        <w:widowControl w:val="0"/>
        <w:kinsoku/>
        <w:wordWrap/>
        <w:overflowPunct/>
        <w:topLinePunct/>
        <w:autoSpaceDE/>
        <w:autoSpaceDN/>
        <w:bidi w:val="0"/>
        <w:snapToGrid/>
        <w:spacing w:line="500" w:lineRule="exact"/>
        <w:ind w:firstLine="562" w:firstLineChars="200"/>
        <w:textAlignment w:val="auto"/>
        <w:rPr>
          <w:rFonts w:ascii="宋体" w:eastAsia="宋体" w:cs="宋体"/>
          <w:sz w:val="28"/>
          <w:szCs w:val="28"/>
        </w:rPr>
      </w:pPr>
      <w:bookmarkStart w:id="213" w:name="_Toc507796149"/>
      <w:r>
        <w:rPr>
          <w:rFonts w:hint="eastAsia" w:ascii="宋体" w:eastAsia="宋体" w:cs="宋体"/>
          <w:sz w:val="28"/>
          <w:szCs w:val="28"/>
        </w:rPr>
        <w:t>第十章　坚持和加强党的领导</w:t>
      </w:r>
      <w:bookmarkEnd w:id="212"/>
      <w:bookmarkEnd w:id="213"/>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1"/>
          <w:szCs w:val="21"/>
          <w:lang w:val="zh-CN"/>
        </w:rPr>
        <w:t>知识范围：</w:t>
      </w:r>
      <w:r>
        <w:rPr>
          <w:rFonts w:hint="eastAsia" w:asciiTheme="minorEastAsia" w:hAnsiTheme="minorEastAsia" w:eastAsiaTheme="minorEastAsia" w:cstheme="minorEastAsia"/>
          <w:color w:val="000000"/>
          <w:sz w:val="21"/>
          <w:szCs w:val="21"/>
        </w:rPr>
        <w:t>中国共产党的领导地位是历史和人民的选择；中国特色社会主义最本质的特征；新时代中国共产党的历史使命；党是最高政治领导力量；确保党始终总揽全局协调各方；全面增强党的执政本领</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考核要求：</w:t>
      </w:r>
    </w:p>
    <w:p>
      <w:pPr>
        <w:pStyle w:val="7"/>
        <w:pageBreakBefore w:val="0"/>
        <w:widowControl w:val="0"/>
        <w:kinsoku/>
        <w:wordWrap/>
        <w:overflowPunct/>
        <w:topLinePunct/>
        <w:autoSpaceDE/>
        <w:autoSpaceDN/>
        <w:bidi w:val="0"/>
        <w:snapToGrid/>
        <w:spacing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kern w:val="0"/>
          <w:sz w:val="21"/>
        </w:rPr>
        <w:t>1</w:t>
      </w:r>
      <w:r>
        <w:rPr>
          <w:rFonts w:hint="eastAsia" w:asciiTheme="minorEastAsia" w:hAnsiTheme="minorEastAsia" w:eastAsiaTheme="minorEastAsia" w:cstheme="minorEastAsia"/>
          <w:b/>
          <w:color w:val="000000"/>
          <w:sz w:val="21"/>
          <w:szCs w:val="21"/>
        </w:rPr>
        <w:t>.识记：</w:t>
      </w:r>
      <w:r>
        <w:rPr>
          <w:rFonts w:hint="eastAsia" w:asciiTheme="minorEastAsia" w:hAnsiTheme="minorEastAsia" w:eastAsiaTheme="minorEastAsia" w:cstheme="minorEastAsia"/>
          <w:b/>
          <w:color w:val="000000"/>
          <w:sz w:val="21"/>
        </w:rPr>
        <w:t xml:space="preserve"> </w:t>
      </w:r>
      <w:r>
        <w:rPr>
          <w:rFonts w:hint="eastAsia" w:asciiTheme="minorEastAsia" w:hAnsiTheme="minorEastAsia" w:eastAsiaTheme="minorEastAsia" w:cstheme="minorEastAsia"/>
          <w:color w:val="000000"/>
          <w:sz w:val="21"/>
          <w:szCs w:val="21"/>
        </w:rPr>
        <w:t>中国共产党的性质；四个伟大；中国共产党的初心和使命</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rPr>
        <w:t>2.领会：</w:t>
      </w:r>
      <w:r>
        <w:rPr>
          <w:rFonts w:hint="eastAsia" w:asciiTheme="minorEastAsia" w:hAnsiTheme="minorEastAsia" w:eastAsiaTheme="minorEastAsia" w:cstheme="minorEastAsia"/>
          <w:color w:val="000000"/>
          <w:sz w:val="21"/>
          <w:szCs w:val="21"/>
        </w:rPr>
        <w:t>党是最高政治领导力量</w:t>
      </w:r>
    </w:p>
    <w:p>
      <w:pPr>
        <w:pStyle w:val="14"/>
        <w:pageBreakBefore w:val="0"/>
        <w:widowControl w:val="0"/>
        <w:kinsoku/>
        <w:wordWrap/>
        <w:overflowPunct/>
        <w:topLinePunct/>
        <w:autoSpaceDE/>
        <w:autoSpaceDN/>
        <w:bidi w:val="0"/>
        <w:snapToGrid/>
        <w:spacing w:before="0" w:beforeLines="0" w:line="400" w:lineRule="exact"/>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1"/>
          <w:lang w:val="zh-TW"/>
        </w:rPr>
        <w:t>3</w:t>
      </w:r>
      <w:r>
        <w:rPr>
          <w:rFonts w:hint="eastAsia" w:asciiTheme="minorEastAsia" w:hAnsiTheme="minorEastAsia" w:eastAsiaTheme="minorEastAsia" w:cstheme="minorEastAsia"/>
          <w:b/>
          <w:bCs/>
          <w:sz w:val="21"/>
          <w:lang w:val="zh-TW" w:eastAsia="zh-TW"/>
        </w:rPr>
        <w:t>.</w:t>
      </w:r>
      <w:r>
        <w:rPr>
          <w:rFonts w:hint="eastAsia" w:asciiTheme="minorEastAsia" w:hAnsiTheme="minorEastAsia" w:eastAsiaTheme="minorEastAsia" w:cstheme="minorEastAsia"/>
          <w:b/>
          <w:bCs/>
          <w:sz w:val="21"/>
          <w:lang w:val="zh-TW"/>
        </w:rPr>
        <w:t>应用：</w:t>
      </w:r>
      <w:r>
        <w:rPr>
          <w:rFonts w:hint="eastAsia" w:asciiTheme="minorEastAsia" w:hAnsiTheme="minorEastAsia" w:eastAsiaTheme="minorEastAsia" w:cstheme="minorEastAsia"/>
          <w:color w:val="000000"/>
          <w:sz w:val="21"/>
          <w:szCs w:val="21"/>
        </w:rPr>
        <w:t>党的领导是中国特色社会主义最本质的特征；党的领导是中国特色社会主义制度的最大优势；新时代中国共产党的历史使命</w:t>
      </w:r>
    </w:p>
    <w:p>
      <w:pPr>
        <w:pageBreakBefore w:val="0"/>
        <w:widowControl w:val="0"/>
        <w:kinsoku/>
        <w:wordWrap/>
        <w:overflowPunct/>
        <w:topLinePunct/>
        <w:autoSpaceDE/>
        <w:autoSpaceDN/>
        <w:bidi w:val="0"/>
        <w:snapToGrid/>
        <w:spacing w:line="400" w:lineRule="exact"/>
        <w:ind w:firstLine="422" w:firstLineChars="200"/>
        <w:textAlignment w:val="auto"/>
        <w:rPr>
          <w:rFonts w:cs="宋体"/>
          <w:b/>
          <w:bCs/>
          <w:sz w:val="21"/>
        </w:rPr>
      </w:pPr>
    </w:p>
    <w:p>
      <w:pPr>
        <w:jc w:val="left"/>
        <w:rPr>
          <w:sz w:val="24"/>
          <w:szCs w:val="24"/>
        </w:rPr>
      </w:pPr>
    </w:p>
    <w:p>
      <w:pPr>
        <w:jc w:val="center"/>
        <w:rPr>
          <w:sz w:val="24"/>
          <w:szCs w:val="24"/>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outlineLvl w:val="9"/>
        <w:rPr>
          <w:rFonts w:hint="eastAsia" w:ascii="宋体" w:hAnsi="宋体" w:eastAsia="宋体"/>
          <w:b/>
          <w:color w:val="auto"/>
          <w:sz w:val="32"/>
          <w:szCs w:val="32"/>
        </w:rPr>
      </w:pPr>
      <w:r>
        <w:rPr>
          <w:rFonts w:hint="eastAsia" w:ascii="宋体" w:hAnsi="宋体" w:eastAsia="宋体"/>
          <w:b/>
          <w:color w:val="auto"/>
          <w:sz w:val="32"/>
          <w:szCs w:val="32"/>
        </w:rPr>
        <w:t>Ⅲ.模拟试卷及答案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河北省普通</w:t>
      </w:r>
      <w:r>
        <w:rPr>
          <w:rFonts w:hint="eastAsia" w:ascii="黑体" w:hAnsi="黑体" w:eastAsia="黑体"/>
          <w:color w:val="auto"/>
          <w:sz w:val="32"/>
          <w:szCs w:val="32"/>
          <w:lang w:eastAsia="zh-CN"/>
        </w:rPr>
        <w:t>高校</w:t>
      </w:r>
      <w:r>
        <w:rPr>
          <w:rFonts w:hint="eastAsia" w:ascii="黑体" w:hAnsi="黑体" w:eastAsia="黑体"/>
          <w:color w:val="auto"/>
          <w:sz w:val="32"/>
          <w:szCs w:val="32"/>
        </w:rPr>
        <w:t>专科接本科教育考试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中国特色社会主义理论体系概论模拟试卷</w:t>
      </w:r>
    </w:p>
    <w:p>
      <w:pPr>
        <w:keepNext w:val="0"/>
        <w:keepLines w:val="0"/>
        <w:pageBreakBefore w:val="0"/>
        <w:widowControl w:val="0"/>
        <w:kinsoku/>
        <w:wordWrap/>
        <w:overflowPunct/>
        <w:topLinePunct w:val="0"/>
        <w:autoSpaceDE/>
        <w:autoSpaceDN/>
        <w:bidi w:val="0"/>
        <w:spacing w:before="0" w:beforeLines="0" w:after="0" w:afterLines="0" w:line="360" w:lineRule="auto"/>
        <w:ind w:left="0" w:leftChars="0" w:right="0" w:rightChars="0" w:firstLine="420" w:firstLineChars="200"/>
        <w:jc w:val="center"/>
        <w:textAlignment w:val="auto"/>
        <w:outlineLvl w:val="9"/>
        <w:rPr>
          <w:rFonts w:hint="eastAsia" w:ascii="宋体" w:hAnsi="宋体"/>
          <w:color w:val="auto"/>
          <w:sz w:val="21"/>
          <w:szCs w:val="18"/>
        </w:rPr>
      </w:pPr>
      <w:r>
        <w:rPr>
          <w:rFonts w:hint="eastAsia" w:ascii="宋体" w:hAnsi="宋体"/>
          <w:color w:val="auto"/>
          <w:sz w:val="21"/>
          <w:szCs w:val="18"/>
        </w:rPr>
        <w:t>（考试时间：75 分钟）</w:t>
      </w:r>
    </w:p>
    <w:p>
      <w:pPr>
        <w:keepNext w:val="0"/>
        <w:keepLines w:val="0"/>
        <w:pageBreakBefore w:val="0"/>
        <w:widowControl w:val="0"/>
        <w:kinsoku/>
        <w:wordWrap/>
        <w:overflowPunct/>
        <w:topLinePunct w:val="0"/>
        <w:autoSpaceDE/>
        <w:autoSpaceDN/>
        <w:bidi w:val="0"/>
        <w:spacing w:before="0" w:beforeLines="0" w:after="0" w:afterLines="0" w:line="360" w:lineRule="auto"/>
        <w:ind w:left="0" w:leftChars="0" w:right="0" w:rightChars="0" w:firstLine="420" w:firstLineChars="200"/>
        <w:jc w:val="center"/>
        <w:textAlignment w:val="auto"/>
        <w:outlineLvl w:val="9"/>
        <w:rPr>
          <w:rFonts w:hint="eastAsia" w:ascii="宋体" w:hAnsi="宋体"/>
          <w:b/>
          <w:color w:val="auto"/>
          <w:sz w:val="21"/>
        </w:rPr>
      </w:pPr>
      <w:r>
        <w:rPr>
          <w:rFonts w:hint="eastAsia" w:ascii="宋体" w:hAnsi="宋体"/>
          <w:color w:val="auto"/>
          <w:sz w:val="21"/>
          <w:szCs w:val="18"/>
        </w:rPr>
        <w:t>（总分： 150 分）</w:t>
      </w:r>
    </w:p>
    <w:p>
      <w:pPr>
        <w:spacing w:line="440" w:lineRule="exact"/>
        <w:ind w:firstLine="420" w:firstLineChars="200"/>
        <w:rPr>
          <w:rFonts w:ascii="黑体" w:hAnsi="黑体" w:eastAsia="黑体"/>
          <w:color w:val="auto"/>
        </w:rPr>
      </w:pPr>
      <w:r>
        <w:rPr>
          <w:rFonts w:hint="eastAsia" w:ascii="黑体" w:hAnsi="黑体" w:eastAsia="黑体"/>
          <w:color w:val="auto"/>
        </w:rPr>
        <w:t>说明： 请在答题纸的相应位置上作答 ，在其它位置上作答的无效。</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rPr>
      </w:pPr>
      <w:r>
        <w:rPr>
          <w:rFonts w:hint="eastAsia"/>
          <w:color w:val="auto"/>
        </w:rPr>
        <w:t>一、填空题（每空2分，共计20分）</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4890135</wp:posOffset>
                </wp:positionH>
                <wp:positionV relativeFrom="paragraph">
                  <wp:posOffset>264795</wp:posOffset>
                </wp:positionV>
                <wp:extent cx="542925" cy="635"/>
                <wp:effectExtent l="0" t="0" r="0" b="0"/>
                <wp:wrapNone/>
                <wp:docPr id="11" name="直线 35"/>
                <wp:cNvGraphicFramePr/>
                <a:graphic xmlns:a="http://schemas.openxmlformats.org/drawingml/2006/main">
                  <a:graphicData uri="http://schemas.microsoft.com/office/word/2010/wordprocessingShape">
                    <wps:wsp>
                      <wps:cNvCnPr/>
                      <wps:spPr>
                        <a:xfrm>
                          <a:off x="0" y="0"/>
                          <a:ext cx="5429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385.05pt;margin-top:20.85pt;height:0.05pt;width:42.75pt;z-index:251668480;mso-width-relative:page;mso-height-relative:page;" filled="f" stroked="t" coordsize="21600,21600" o:gfxdata="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xG&#10;/0/YAAAACQEAAA8AAAAAAAAAAQAgAAAAIgAAAGRycy9kb3ducmV2LnhtbFBLAQIUABQAAAAIAIdO&#10;4kDLFh3o6gEAAN4DAAAOAAAAAAAAAAEAIAAAACc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1、l978年12月，邓小平在党中央召开的工作会议上发表的重要讲话的题目是</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337185</wp:posOffset>
                </wp:positionH>
                <wp:positionV relativeFrom="paragraph">
                  <wp:posOffset>271145</wp:posOffset>
                </wp:positionV>
                <wp:extent cx="2667000" cy="635"/>
                <wp:effectExtent l="0" t="0" r="0" b="0"/>
                <wp:wrapNone/>
                <wp:docPr id="14" name="直线 36"/>
                <wp:cNvGraphicFramePr/>
                <a:graphic xmlns:a="http://schemas.openxmlformats.org/drawingml/2006/main">
                  <a:graphicData uri="http://schemas.microsoft.com/office/word/2010/wordprocessingShape">
                    <wps:wsp>
                      <wps:cNvCnPr/>
                      <wps:spPr>
                        <a:xfrm>
                          <a:off x="0" y="0"/>
                          <a:ext cx="2667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26.55pt;margin-top:21.35pt;height:0.05pt;width:210pt;z-index:251669504;mso-width-relative:page;mso-height-relative:page;" filled="f" stroked="t" coordsize="21600,21600" o:gfxdata="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dLdh&#10;1gAAAAgBAAAPAAAAAAAAAAEAIAAAACIAAABkcnMvZG93bnJldi54bWxQSwECFAAUAAAACACHTuJA&#10;SKtQTeoBAADf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2、邓小平在党的十二大上的讲话中，首次使用了                     这个科学命题。</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3023235</wp:posOffset>
                </wp:positionH>
                <wp:positionV relativeFrom="paragraph">
                  <wp:posOffset>17145</wp:posOffset>
                </wp:positionV>
                <wp:extent cx="1304925" cy="635"/>
                <wp:effectExtent l="0" t="0" r="0" b="0"/>
                <wp:wrapNone/>
                <wp:docPr id="18" name="直线 37"/>
                <wp:cNvGraphicFramePr/>
                <a:graphic xmlns:a="http://schemas.openxmlformats.org/drawingml/2006/main">
                  <a:graphicData uri="http://schemas.microsoft.com/office/word/2010/wordprocessingShape">
                    <wps:wsp>
                      <wps:cNvCnPr/>
                      <wps:spPr>
                        <a:xfrm>
                          <a:off x="0" y="0"/>
                          <a:ext cx="13049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238.05pt;margin-top:1.35pt;height:0.05pt;width:102.75pt;z-index:251670528;mso-width-relative:page;mso-height-relative:page;" filled="f" stroked="t" coordsize="21600,21600" o:gfxdata="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vShL9UA&#10;AAAHAQAADwAAAAAAAAABACAAAAAiAAAAZHJzL2Rvd25yZXYueG1sUEsBAhQAFAAAAAgAh07iQK4w&#10;ljbpAQAA3w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3、在党的           上，制定了社会主义初级阶段的基本路线。</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2394585</wp:posOffset>
                </wp:positionH>
                <wp:positionV relativeFrom="paragraph">
                  <wp:posOffset>271145</wp:posOffset>
                </wp:positionV>
                <wp:extent cx="952500" cy="635"/>
                <wp:effectExtent l="0" t="0" r="0" b="0"/>
                <wp:wrapNone/>
                <wp:docPr id="16" name="直线 38"/>
                <wp:cNvGraphicFramePr/>
                <a:graphic xmlns:a="http://schemas.openxmlformats.org/drawingml/2006/main">
                  <a:graphicData uri="http://schemas.microsoft.com/office/word/2010/wordprocessingShape">
                    <wps:wsp>
                      <wps:cNvCnPr/>
                      <wps:spPr>
                        <a:xfrm>
                          <a:off x="0" y="0"/>
                          <a:ext cx="952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188.55pt;margin-top:21.35pt;height:0.05pt;width:75pt;z-index:251672576;mso-width-relative:page;mso-height-relative:page;" filled="f" stroked="t" coordsize="21600,21600" o:gfxdata="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0O787WAAAA&#10;CQEAAA8AAAAAAAAAAQAgAAAAIgAAAGRycy9kb3ducmV2LnhtbFBLAQIUABQAAAAIAIdO4kB7BcKW&#10;5gEAAN4DAAAOAAAAAAAAAAEAIAAAACUBAABkcnMvZTJvRG9jLnhtbFBLBQYAAAAABgAGAFkBAAB9&#10;BQAAAAA=&#10;">
                <v:fill on="f" focussize="0,0"/>
                <v:stroke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889635</wp:posOffset>
                </wp:positionH>
                <wp:positionV relativeFrom="paragraph">
                  <wp:posOffset>23495</wp:posOffset>
                </wp:positionV>
                <wp:extent cx="685800" cy="635"/>
                <wp:effectExtent l="0" t="0" r="0" b="0"/>
                <wp:wrapNone/>
                <wp:docPr id="17" name="直线 39"/>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70.05pt;margin-top:1.85pt;height:0.05pt;width:54pt;z-index:251671552;mso-width-relative:page;mso-height-relative:page;" filled="f" stroked="t" coordsize="21600,21600" o:gfxdata="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KFGA0wAA&#10;AAcBAAAPAAAAAAAAAAEAIAAAACIAAABkcnMvZG93bnJldi54bWxQSwECFAAUAAAACACHTuJAEBWy&#10;8OoBAADeAwAADgAAAAAAAAABACAAAAAi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4、马克思主义最重要的理论本质是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2518410</wp:posOffset>
                </wp:positionH>
                <wp:positionV relativeFrom="paragraph">
                  <wp:posOffset>258445</wp:posOffset>
                </wp:positionV>
                <wp:extent cx="2218690" cy="635"/>
                <wp:effectExtent l="0" t="0" r="0" b="0"/>
                <wp:wrapNone/>
                <wp:docPr id="13" name="直线 40"/>
                <wp:cNvGraphicFramePr/>
                <a:graphic xmlns:a="http://schemas.openxmlformats.org/drawingml/2006/main">
                  <a:graphicData uri="http://schemas.microsoft.com/office/word/2010/wordprocessingShape">
                    <wps:wsp>
                      <wps:cNvCnPr/>
                      <wps:spPr>
                        <a:xfrm flipV="1">
                          <a:off x="0" y="0"/>
                          <a:ext cx="22186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flip:y;margin-left:198.3pt;margin-top:20.35pt;height:0.05pt;width:174.7pt;z-index:251673600;mso-width-relative:page;mso-height-relative:page;" filled="f" stroked="t" coordsize="21600,21600" o:gfxdata="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ay2LXAAAACQEAAA8AAAAAAAAAAQAgAAAAIgAAAGRycy9kb3ducmV2LnhtbFBLAQIUABQA&#10;AAAIAIdO4kCrzcsq8QEAAOk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5、国有经济起主导作用，主要体现在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1613535</wp:posOffset>
                </wp:positionH>
                <wp:positionV relativeFrom="paragraph">
                  <wp:posOffset>274955</wp:posOffset>
                </wp:positionV>
                <wp:extent cx="3162935" cy="8890"/>
                <wp:effectExtent l="0" t="0" r="0" b="0"/>
                <wp:wrapNone/>
                <wp:docPr id="15" name="直线 41"/>
                <wp:cNvGraphicFramePr/>
                <a:graphic xmlns:a="http://schemas.openxmlformats.org/drawingml/2006/main">
                  <a:graphicData uri="http://schemas.microsoft.com/office/word/2010/wordprocessingShape">
                    <wps:wsp>
                      <wps:cNvCnPr/>
                      <wps:spPr>
                        <a:xfrm flipV="1">
                          <a:off x="0" y="0"/>
                          <a:ext cx="316293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flip:y;margin-left:127.05pt;margin-top:21.65pt;height:0.7pt;width:249.05pt;z-index:251674624;mso-width-relative:page;mso-height-relative:page;" filled="f" stroked="t" coordsize="21600,21600" o:gfxdata="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V0X62AAAAAkBAAAPAAAAAAAAAAEAIAAAACIAAABkcnMvZG93bnJldi54bWxQSwEC&#10;FAAUAAAACACHTuJAs9NfkfQBAADqAwAADgAAAAAAAAABACAAAAAn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6、我国改革的性质是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2270760</wp:posOffset>
                </wp:positionH>
                <wp:positionV relativeFrom="paragraph">
                  <wp:posOffset>252095</wp:posOffset>
                </wp:positionV>
                <wp:extent cx="2019300" cy="635"/>
                <wp:effectExtent l="0" t="0" r="0" b="0"/>
                <wp:wrapNone/>
                <wp:docPr id="12" name="直线 42"/>
                <wp:cNvGraphicFramePr/>
                <a:graphic xmlns:a="http://schemas.openxmlformats.org/drawingml/2006/main">
                  <a:graphicData uri="http://schemas.microsoft.com/office/word/2010/wordprocessingShape">
                    <wps:wsp>
                      <wps:cNvCnPr/>
                      <wps:spPr>
                        <a:xfrm>
                          <a:off x="0" y="0"/>
                          <a:ext cx="2019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178.8pt;margin-top:19.85pt;height:0.05pt;width:159pt;z-index:251675648;mso-width-relative:page;mso-height-relative:page;" filled="f" stroked="t" coordsize="21600,21600" o:gfxdata="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sDY&#10;jdcAAAAJAQAADwAAAAAAAAABACAAAAAiAAAAZHJzL2Rvd25yZXYueG1sUEsBAhQAFAAAAAgAh07i&#10;QPEycnnqAQAA3w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7、新时期我国爱国主义的主题是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2118360</wp:posOffset>
                </wp:positionH>
                <wp:positionV relativeFrom="paragraph">
                  <wp:posOffset>256540</wp:posOffset>
                </wp:positionV>
                <wp:extent cx="752475" cy="635"/>
                <wp:effectExtent l="0" t="0" r="0" b="0"/>
                <wp:wrapNone/>
                <wp:docPr id="19" name="直线 43"/>
                <wp:cNvGraphicFramePr/>
                <a:graphic xmlns:a="http://schemas.openxmlformats.org/drawingml/2006/main">
                  <a:graphicData uri="http://schemas.microsoft.com/office/word/2010/wordprocessingShape">
                    <wps:wsp>
                      <wps:cNvCnPr/>
                      <wps:spPr>
                        <a:xfrm>
                          <a:off x="0" y="0"/>
                          <a:ext cx="7524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166.8pt;margin-top:20.2pt;height:0.05pt;width:59.25pt;z-index:251676672;mso-width-relative:page;mso-height-relative:page;" filled="f" stroked="t" coordsize="21600,21600" o:gfxdata="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zJb&#10;VdcAAAAJAQAADwAAAAAAAAABACAAAAAiAAAAZHJzL2Rvd25yZXYueG1sUEsBAhQAFAAAAAgAh07i&#10;QMBU/+rqAQAA3g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8、社会主义道德的基本原则是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9、在党的建设中，处于首要地位的是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lang w:val="en-US" w:eastAsia="zh-CN" w:bidi="ar-SA"/>
        </w:rPr>
      </w:pP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3404235</wp:posOffset>
                </wp:positionH>
                <wp:positionV relativeFrom="paragraph">
                  <wp:posOffset>278765</wp:posOffset>
                </wp:positionV>
                <wp:extent cx="781050" cy="635"/>
                <wp:effectExtent l="0" t="0" r="0" b="0"/>
                <wp:wrapNone/>
                <wp:docPr id="20" name="直线 44"/>
                <wp:cNvGraphicFramePr/>
                <a:graphic xmlns:a="http://schemas.openxmlformats.org/drawingml/2006/main">
                  <a:graphicData uri="http://schemas.microsoft.com/office/word/2010/wordprocessingShape">
                    <wps:wsp>
                      <wps:cNvCnPr/>
                      <wps:spPr>
                        <a:xfrm>
                          <a:off x="0" y="0"/>
                          <a:ext cx="781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268.05pt;margin-top:21.95pt;height:0.05pt;width:61.5pt;z-index:251678720;mso-width-relative:page;mso-height-relative:page;" filled="f" stroked="t" coordsize="21600,21600" o:gfxdata="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WiP&#10;79cAAAAJAQAADwAAAAAAAAABACAAAAAiAAAAZHJzL2Rvd25yZXYueG1sUEsBAhQAFAAAAAgAh07i&#10;QBhW3/LqAQAA3gMAAA4AAAAAAAAAAQAgAAAAJgEAAGRycy9lMm9Eb2MueG1sUEsFBgAAAAAGAAYA&#10;WQEAAIIFAAAAAA==&#10;">
                <v:fill on="f" focussize="0,0"/>
                <v:stroke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2537460</wp:posOffset>
                </wp:positionH>
                <wp:positionV relativeFrom="paragraph">
                  <wp:posOffset>31115</wp:posOffset>
                </wp:positionV>
                <wp:extent cx="752475" cy="635"/>
                <wp:effectExtent l="0" t="0" r="0" b="0"/>
                <wp:wrapNone/>
                <wp:docPr id="21" name="直线 45"/>
                <wp:cNvGraphicFramePr/>
                <a:graphic xmlns:a="http://schemas.openxmlformats.org/drawingml/2006/main">
                  <a:graphicData uri="http://schemas.microsoft.com/office/word/2010/wordprocessingShape">
                    <wps:wsp>
                      <wps:cNvCnPr/>
                      <wps:spPr>
                        <a:xfrm>
                          <a:off x="0" y="0"/>
                          <a:ext cx="7524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199.8pt;margin-top:2.45pt;height:0.05pt;width:59.25pt;z-index:251677696;mso-width-relative:page;mso-height-relative:page;" filled="f" stroked="t" coordsize="21600,21600" o:gfxdata="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D&#10;QfXWAAAABwEAAA8AAAAAAAAAAQAgAAAAIgAAAGRycy9kb3ducmV2LnhtbFBLAQIUABQAAAAIAIdO&#10;4kBcBWHR7AEAAN4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SA"/>
        </w:rPr>
        <w:t>10、中国提出和平共处五项原则，最初是用来处理同             国家的关系。</w:t>
      </w:r>
    </w:p>
    <w:p>
      <w:pPr>
        <w:keepNext w:val="0"/>
        <w:keepLines w:val="0"/>
        <w:pageBreakBefore w:val="0"/>
        <w:tabs>
          <w:tab w:val="left" w:pos="390"/>
        </w:tabs>
        <w:kinsoku/>
        <w:wordWrap/>
        <w:overflowPunct/>
        <w:topLinePunct w:val="0"/>
        <w:autoSpaceDE/>
        <w:autoSpaceDN/>
        <w:bidi w:val="0"/>
        <w:adjustRightInd/>
        <w:snapToGrid/>
        <w:spacing w:line="440" w:lineRule="exact"/>
        <w:ind w:left="0" w:leftChars="0" w:right="0" w:rightChars="0" w:firstLine="360" w:firstLineChars="200"/>
        <w:textAlignment w:val="auto"/>
        <w:outlineLvl w:val="9"/>
        <w:rPr>
          <w:rFonts w:hint="eastAsia"/>
          <w:color w:val="auto"/>
          <w:sz w:val="18"/>
          <w:szCs w:val="18"/>
        </w:rPr>
      </w:pPr>
    </w:p>
    <w:p>
      <w:pPr>
        <w:keepNext w:val="0"/>
        <w:keepLines w:val="0"/>
        <w:pageBreakBefore w:val="0"/>
        <w:tabs>
          <w:tab w:val="left" w:pos="390"/>
        </w:tabs>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color w:val="auto"/>
        </w:rPr>
      </w:pPr>
      <w:r>
        <w:rPr>
          <w:rFonts w:hint="eastAsia"/>
          <w:b/>
          <w:color w:val="auto"/>
        </w:rPr>
        <w:t>二、不定项选择题（每题3分，共计45分）</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1.中国特色社会主义理论体系，就是包括</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等重大战略思想在内的科学理论体系。</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cs="Tahoma"/>
          <w:color w:val="auto"/>
          <w:szCs w:val="21"/>
          <w:lang w:val="en-US" w:eastAsia="zh-CN"/>
        </w:rPr>
      </w:pPr>
      <w:r>
        <w:rPr>
          <w:rFonts w:hint="eastAsia"/>
          <w:color w:val="auto"/>
        </w:rPr>
        <w:t xml:space="preserve">  </w:t>
      </w:r>
      <w:r>
        <w:rPr>
          <w:rFonts w:hint="eastAsia" w:ascii="宋体" w:hAnsi="宋体" w:cs="Tahoma"/>
          <w:color w:val="auto"/>
          <w:szCs w:val="21"/>
        </w:rPr>
        <w:t xml:space="preserve">  </w:t>
      </w:r>
      <w:r>
        <w:rPr>
          <w:rFonts w:hint="eastAsia" w:ascii="宋体" w:hAnsi="宋体" w:cs="Tahoma"/>
          <w:color w:val="auto"/>
          <w:szCs w:val="21"/>
          <w:lang w:val="en-US" w:eastAsia="zh-CN"/>
        </w:rPr>
        <w:t>A．毛泽东思想                B．邓小平理论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cs="Tahoma"/>
          <w:color w:val="auto"/>
          <w:szCs w:val="21"/>
          <w:lang w:val="en-US" w:eastAsia="zh-CN"/>
        </w:rPr>
      </w:pPr>
      <w:r>
        <w:rPr>
          <w:rFonts w:hint="eastAsia" w:ascii="宋体" w:hAnsi="宋体" w:cs="Tahoma"/>
          <w:color w:val="auto"/>
          <w:szCs w:val="21"/>
          <w:lang w:val="en-US" w:eastAsia="zh-CN"/>
        </w:rPr>
        <w:t xml:space="preserve">    C．“三个代表”重要思想       D．科学发展观</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2</w:t>
      </w:r>
      <w:r>
        <w:rPr>
          <w:color w:val="auto"/>
        </w:rPr>
        <w:t>.邓小平对党的思想路线的贡献在于</w:t>
      </w:r>
      <w:r>
        <w:rPr>
          <w:rFonts w:hint="eastAsia" w:ascii="宋体" w:hAnsi="宋体" w:eastAsia="宋体" w:cs="Times New Roman"/>
          <w:color w:val="auto"/>
          <w:kern w:val="2"/>
          <w:sz w:val="21"/>
          <w:szCs w:val="21"/>
          <w:lang w:val="en-US" w:eastAsia="zh-CN" w:bidi="ar-SA"/>
        </w:rPr>
        <w:t xml:space="preserve"> (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lang w:eastAsia="zh-CN"/>
        </w:rPr>
        <w:t>。</w:t>
      </w:r>
      <w:r>
        <w:rPr>
          <w:rFonts w:hint="eastAsia"/>
          <w:color w:val="auto"/>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cs="Tahoma"/>
          <w:color w:val="auto"/>
          <w:szCs w:val="21"/>
        </w:rPr>
      </w:pPr>
      <w:r>
        <w:rPr>
          <w:rFonts w:hint="eastAsia" w:ascii="宋体" w:hAnsi="宋体" w:cs="Tahoma"/>
          <w:color w:val="auto"/>
          <w:szCs w:val="21"/>
          <w:lang w:val="en-US" w:eastAsia="zh-CN"/>
        </w:rPr>
        <w:t xml:space="preserve">    </w:t>
      </w:r>
      <w:r>
        <w:rPr>
          <w:rFonts w:hint="eastAsia" w:ascii="宋体" w:hAnsi="宋体" w:cs="Tahoma"/>
          <w:color w:val="auto"/>
          <w:szCs w:val="21"/>
        </w:rPr>
        <w:t xml:space="preserve">A.提出实事求是     </w:t>
      </w:r>
      <w:r>
        <w:rPr>
          <w:rFonts w:hint="eastAsia" w:ascii="宋体" w:hAnsi="宋体" w:cs="Tahoma"/>
          <w:color w:val="auto"/>
          <w:szCs w:val="21"/>
          <w:lang w:val="en-US" w:eastAsia="zh-CN"/>
        </w:rPr>
        <w:t xml:space="preserve">          </w:t>
      </w:r>
      <w:r>
        <w:rPr>
          <w:rFonts w:hint="eastAsia" w:ascii="宋体" w:hAnsi="宋体" w:cs="Tahoma"/>
          <w:color w:val="auto"/>
          <w:szCs w:val="21"/>
        </w:rPr>
        <w:t>B.强调解放思想与实事求是的统一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cs="Tahoma"/>
          <w:color w:val="auto"/>
          <w:szCs w:val="21"/>
        </w:rPr>
      </w:pPr>
      <w:r>
        <w:rPr>
          <w:rFonts w:hint="eastAsia" w:ascii="宋体" w:hAnsi="宋体" w:cs="Tahoma"/>
          <w:color w:val="auto"/>
          <w:szCs w:val="21"/>
          <w:lang w:val="en-US" w:eastAsia="zh-CN"/>
        </w:rPr>
        <w:t xml:space="preserve">    </w:t>
      </w:r>
      <w:r>
        <w:rPr>
          <w:rFonts w:hint="eastAsia" w:ascii="宋体" w:hAnsi="宋体" w:cs="Tahoma"/>
          <w:color w:val="auto"/>
          <w:szCs w:val="21"/>
        </w:rPr>
        <w:t xml:space="preserve">C.提出理论联系实际 </w:t>
      </w:r>
      <w:r>
        <w:rPr>
          <w:rFonts w:hint="eastAsia" w:ascii="宋体" w:hAnsi="宋体" w:cs="Tahoma"/>
          <w:color w:val="auto"/>
          <w:szCs w:val="21"/>
          <w:lang w:val="en-US" w:eastAsia="zh-CN"/>
        </w:rPr>
        <w:t xml:space="preserve">          </w:t>
      </w:r>
      <w:r>
        <w:rPr>
          <w:rFonts w:hint="eastAsia" w:ascii="宋体" w:hAnsi="宋体" w:cs="Tahoma"/>
          <w:color w:val="auto"/>
          <w:szCs w:val="21"/>
        </w:rPr>
        <w:t>D.提出实践是检验真理的唯一标准</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3.在改革、发展、稳定三者之间，都具有不同的地位作用，其中</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Tahoma"/>
          <w:color w:val="auto"/>
          <w:kern w:val="2"/>
          <w:sz w:val="21"/>
          <w:szCs w:val="21"/>
          <w:lang w:val="en-US" w:eastAsia="zh-CN" w:bidi="ar-SA"/>
        </w:rPr>
      </w:pPr>
      <w:r>
        <w:rPr>
          <w:rFonts w:hint="eastAsia"/>
          <w:color w:val="auto"/>
        </w:rPr>
        <w:t xml:space="preserve"> </w:t>
      </w:r>
      <w:r>
        <w:rPr>
          <w:rFonts w:hint="eastAsia" w:ascii="宋体" w:hAnsi="宋体" w:eastAsia="宋体" w:cs="Tahoma"/>
          <w:color w:val="auto"/>
          <w:kern w:val="2"/>
          <w:sz w:val="21"/>
          <w:szCs w:val="21"/>
          <w:lang w:val="en-US" w:eastAsia="zh-CN" w:bidi="ar-SA"/>
        </w:rPr>
        <w:t>A．改革是革命    B．改革是动力    C．发展是目的    D．稳定是前提</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color w:val="auto"/>
        </w:rPr>
      </w:pPr>
      <w:r>
        <w:rPr>
          <w:rFonts w:hint="eastAsia"/>
          <w:color w:val="auto"/>
        </w:rPr>
        <w:t>4</w:t>
      </w:r>
      <w:r>
        <w:rPr>
          <w:color w:val="auto"/>
        </w:rPr>
        <w:t>.党在社会主义初级阶段基本纲领中，明确提出建设有中国特色社会主义文化的基本目</w:t>
      </w:r>
      <w:r>
        <w:rPr>
          <w:rFonts w:hint="eastAsia"/>
          <w:color w:val="auto"/>
        </w:rPr>
        <w:t>的</w:t>
      </w:r>
      <w:r>
        <w:rPr>
          <w:color w:val="auto"/>
        </w:rPr>
        <w:t>是</w:t>
      </w:r>
      <w:r>
        <w:rPr>
          <w:rFonts w:hint="eastAsia"/>
          <w:color w:val="auto"/>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lang w:eastAsia="zh-CN"/>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color w:val="auto"/>
        </w:rPr>
      </w:pPr>
      <w:r>
        <w:rPr>
          <w:color w:val="auto"/>
        </w:rPr>
        <w:t>A.建设立足现实，继承历史文化优秀传统、吸取外国文化有益成果的社会主义精神文明</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color w:val="auto"/>
        </w:rPr>
        <w:t>B.努力提高全民族的思想道德素质和教育科学文化水平</w:t>
      </w:r>
      <w:r>
        <w:rPr>
          <w:rFonts w:hint="eastAsia"/>
          <w:color w:val="auto"/>
        </w:rPr>
        <w:t xml:space="preserve">   </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color w:val="auto"/>
        </w:rPr>
        <w:t>C.坚持</w:t>
      </w:r>
      <w:r>
        <w:rPr>
          <w:rFonts w:hint="eastAsia"/>
          <w:color w:val="auto"/>
          <w:lang w:eastAsia="zh-CN"/>
        </w:rPr>
        <w:t>“</w:t>
      </w:r>
      <w:r>
        <w:rPr>
          <w:color w:val="auto"/>
        </w:rPr>
        <w:t>二为方向</w:t>
      </w:r>
      <w:r>
        <w:rPr>
          <w:rFonts w:hint="eastAsia"/>
          <w:color w:val="auto"/>
          <w:lang w:eastAsia="zh-CN"/>
        </w:rPr>
        <w:t>”</w:t>
      </w:r>
      <w:r>
        <w:rPr>
          <w:color w:val="auto"/>
        </w:rPr>
        <w:t>和</w:t>
      </w:r>
      <w:r>
        <w:rPr>
          <w:rFonts w:hint="eastAsia"/>
          <w:color w:val="auto"/>
          <w:lang w:eastAsia="zh-CN"/>
        </w:rPr>
        <w:t>“</w:t>
      </w:r>
      <w:r>
        <w:rPr>
          <w:color w:val="auto"/>
        </w:rPr>
        <w:t>双百方针</w:t>
      </w:r>
      <w:r>
        <w:rPr>
          <w:rFonts w:hint="eastAsia"/>
          <w:color w:val="auto"/>
          <w:lang w:eastAsia="zh-CN"/>
        </w:rPr>
        <w:t>”</w:t>
      </w:r>
      <w:r>
        <w:rPr>
          <w:color w:val="auto"/>
        </w:rPr>
        <w:t>，繁荣学术和文艺</w:t>
      </w:r>
      <w:r>
        <w:rPr>
          <w:rFonts w:hint="eastAsia"/>
          <w:color w:val="auto"/>
        </w:rPr>
        <w:t xml:space="preserve">     </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color w:val="auto"/>
        </w:rPr>
      </w:pPr>
      <w:r>
        <w:rPr>
          <w:color w:val="auto"/>
        </w:rPr>
        <w:t>D.以马克思主义为指导，以培育有理想、有道德、有文化、有纪律的公民为目标，发展面向现代化、面向世界、面向未来的，民族的科学的大众的社会主义文化</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5.在当前日趋激烈的综合国力竞争中，教育是</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A．关键  </w:t>
      </w:r>
      <w:r>
        <w:rPr>
          <w:rFonts w:hint="eastAsia"/>
          <w:color w:val="auto"/>
          <w:lang w:val="en-US" w:eastAsia="zh-CN"/>
        </w:rPr>
        <w:t xml:space="preserve">    </w:t>
      </w:r>
      <w:r>
        <w:rPr>
          <w:rFonts w:hint="eastAsia"/>
          <w:color w:val="auto"/>
        </w:rPr>
        <w:t xml:space="preserve">  B．核心   </w:t>
      </w:r>
      <w:r>
        <w:rPr>
          <w:rFonts w:hint="eastAsia"/>
          <w:color w:val="auto"/>
          <w:lang w:val="en-US" w:eastAsia="zh-CN"/>
        </w:rPr>
        <w:t xml:space="preserve">    </w:t>
      </w:r>
      <w:r>
        <w:rPr>
          <w:rFonts w:hint="eastAsia"/>
          <w:color w:val="auto"/>
        </w:rPr>
        <w:t xml:space="preserve"> C．基础    </w:t>
      </w:r>
      <w:r>
        <w:rPr>
          <w:rFonts w:hint="eastAsia"/>
          <w:color w:val="auto"/>
          <w:lang w:val="en-US" w:eastAsia="zh-CN"/>
        </w:rPr>
        <w:t xml:space="preserve">    </w:t>
      </w:r>
      <w:r>
        <w:rPr>
          <w:rFonts w:hint="eastAsia"/>
          <w:color w:val="auto"/>
        </w:rPr>
        <w:t>D．焦点</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6. 2014年3月山东省再次调整提高了企业最低工资标准。最低工资标准分三档，分别调整为1500元、1350元、1200元，平均增长比例为10%，最高档在全国处于第五位。提高最低工资标准是</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color w:val="auto"/>
        </w:rPr>
      </w:pPr>
      <w:r>
        <w:rPr>
          <w:rFonts w:hint="eastAsia"/>
          <w:color w:val="auto"/>
        </w:rPr>
        <w:t xml:space="preserve">  A．获得劳动权益的基础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B．再分配更加注重效率的体现</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color w:val="auto"/>
        </w:rPr>
      </w:pPr>
      <w:r>
        <w:rPr>
          <w:rFonts w:hint="eastAsia"/>
          <w:color w:val="auto"/>
        </w:rPr>
        <w:t xml:space="preserve">  C．实行按劳分配的前提    </w:t>
      </w:r>
      <w:r>
        <w:rPr>
          <w:rFonts w:hint="eastAsia"/>
          <w:color w:val="auto"/>
          <w:lang w:val="en-US" w:eastAsia="zh-CN"/>
        </w:rPr>
        <w:t xml:space="preserve">         </w:t>
      </w:r>
      <w:r>
        <w:rPr>
          <w:rFonts w:hint="eastAsia"/>
          <w:color w:val="auto"/>
        </w:rPr>
        <w:t>D．初次分配重视公平的措施</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7.可持续发展战略的核心内容是正确处理</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A．农、轻、重之间的比例关系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B．第一、二、三产业之间的比例关系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C．经济发展与人口、资源、环境之间的关系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D．积累与消费之间的比例关系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color w:val="auto"/>
        </w:rPr>
      </w:pPr>
      <w:r>
        <w:rPr>
          <w:rFonts w:hint="eastAsia"/>
          <w:color w:val="auto"/>
        </w:rPr>
        <w:t>8.社会主义市场经济条件下按劳分配的特点有</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A．按劳分配中的“劳”不是直接的社会劳动</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B．按劳分配中的劳动量按照劳动</w:t>
      </w:r>
      <w:r>
        <w:rPr>
          <w:rFonts w:hint="eastAsia"/>
          <w:color w:val="auto"/>
          <w:lang w:eastAsia="zh-CN"/>
        </w:rPr>
        <w:t>者</w:t>
      </w:r>
      <w:r>
        <w:rPr>
          <w:rFonts w:hint="eastAsia"/>
          <w:color w:val="auto"/>
        </w:rPr>
        <w:t>实际付出的劳动量来计量</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C．按劳分配在全社会范围内按统一标准实现</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D．按劳分配必须通过商品货币形式实现</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9.社会主义民主不同于资本主义民主，主要表现在</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A．民主和专政紧密地联系在一起</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B．多数人享有民主代替了少数人享有民主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C．宪法规定了公民选举权和被选举权</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D．具有广泛性和真实性</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10.为认真贯彻习总书记的重要批示精神，新疆自治区党委部署在全疆各级部门抽调20万名干部展开为期3年的“访民情惠民生聚民心”活动，首批11020多个工作组，74390名干部于2014年初全部驻村、社区展开工作。此项举措</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A．有利于促进新疆科学发展、民族团结、宗教和谐</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B．坚持了从群众中来到群众中去的工作方法</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C．有利于促进少数民族脱贫致富</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D．体现了中国共产党科学执政和依法执政</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11.人生需要信仰驱动，社会需要认识引领，发展需要价值导航。积极培育社会主义核心价值观．有利于</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①凝心聚力，为全面建成小康社会提供物质保障</w:t>
      </w:r>
      <w:r>
        <w:rPr>
          <w:rFonts w:hint="eastAsia"/>
          <w:color w:val="auto"/>
          <w:lang w:val="en-US" w:eastAsia="zh-CN"/>
        </w:rPr>
        <w:t xml:space="preserve">   </w:t>
      </w:r>
      <w:r>
        <w:rPr>
          <w:rFonts w:hint="eastAsia"/>
          <w:color w:val="auto"/>
        </w:rPr>
        <w:t>②凝魂聚气，培育崇德向善的社</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会风尚和公民品格</w:t>
      </w:r>
      <w:r>
        <w:rPr>
          <w:rFonts w:hint="eastAsia"/>
          <w:color w:val="auto"/>
          <w:lang w:val="en-US" w:eastAsia="zh-CN"/>
        </w:rPr>
        <w:t xml:space="preserve">   </w:t>
      </w:r>
      <w:r>
        <w:rPr>
          <w:rFonts w:hint="eastAsia"/>
          <w:color w:val="auto"/>
        </w:rPr>
        <w:t>③强基固本，提升我国文化向心力和凝聚力</w:t>
      </w:r>
      <w:r>
        <w:rPr>
          <w:rFonts w:hint="eastAsia"/>
          <w:color w:val="auto"/>
          <w:lang w:val="en-US" w:eastAsia="zh-CN"/>
        </w:rPr>
        <w:t xml:space="preserve">   </w:t>
      </w:r>
      <w:r>
        <w:rPr>
          <w:rFonts w:hint="eastAsia"/>
          <w:color w:val="auto"/>
        </w:rPr>
        <w:t>④弘扬主旋律，</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抵御外来文化对中华文化的渗透影响</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A．①③    </w:t>
      </w:r>
      <w:r>
        <w:rPr>
          <w:rFonts w:hint="eastAsia"/>
          <w:color w:val="auto"/>
          <w:lang w:val="en-US" w:eastAsia="zh-CN"/>
        </w:rPr>
        <w:t xml:space="preserve">   </w:t>
      </w:r>
      <w:r>
        <w:rPr>
          <w:rFonts w:hint="eastAsia"/>
          <w:color w:val="auto"/>
        </w:rPr>
        <w:t xml:space="preserve">B．①④    </w:t>
      </w:r>
      <w:r>
        <w:rPr>
          <w:rFonts w:hint="eastAsia"/>
          <w:color w:val="auto"/>
          <w:lang w:val="en-US" w:eastAsia="zh-CN"/>
        </w:rPr>
        <w:t xml:space="preserve">   </w:t>
      </w:r>
      <w:r>
        <w:rPr>
          <w:rFonts w:hint="eastAsia"/>
          <w:color w:val="auto"/>
        </w:rPr>
        <w:t xml:space="preserve">C．②③    </w:t>
      </w:r>
      <w:r>
        <w:rPr>
          <w:rFonts w:hint="eastAsia"/>
          <w:color w:val="auto"/>
          <w:lang w:val="en-US" w:eastAsia="zh-CN"/>
        </w:rPr>
        <w:t xml:space="preserve">   </w:t>
      </w:r>
      <w:r>
        <w:rPr>
          <w:rFonts w:hint="eastAsia"/>
          <w:color w:val="auto"/>
        </w:rPr>
        <w:t>D．②④</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12.建设社会主义文化强国的关键是</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r>
        <w:rPr>
          <w:rFonts w:hint="eastAsia"/>
          <w:color w:val="auto"/>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A．建设社会主义核心价值体系    </w:t>
      </w:r>
      <w:r>
        <w:rPr>
          <w:rFonts w:hint="eastAsia"/>
          <w:color w:val="auto"/>
          <w:lang w:val="en-US" w:eastAsia="zh-CN"/>
        </w:rPr>
        <w:t xml:space="preserve">        </w:t>
      </w:r>
      <w:r>
        <w:rPr>
          <w:rFonts w:hint="eastAsia"/>
          <w:color w:val="auto"/>
        </w:rPr>
        <w:t>B．满足人民精神文化需求</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C．发展文化产业    </w:t>
      </w:r>
      <w:r>
        <w:rPr>
          <w:rFonts w:hint="eastAsia"/>
          <w:color w:val="auto"/>
          <w:lang w:val="en-US" w:eastAsia="zh-CN"/>
        </w:rPr>
        <w:t xml:space="preserve">                    </w:t>
      </w:r>
      <w:r>
        <w:rPr>
          <w:rFonts w:hint="eastAsia"/>
          <w:color w:val="auto"/>
        </w:rPr>
        <w:t>D．增强全民族文化创造活力</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13.台湾问题是</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A．二战遗留下来的问题    </w:t>
      </w:r>
      <w:r>
        <w:rPr>
          <w:rFonts w:hint="eastAsia"/>
          <w:color w:val="auto"/>
          <w:lang w:val="en-US" w:eastAsia="zh-CN"/>
        </w:rPr>
        <w:t xml:space="preserve">              </w:t>
      </w:r>
      <w:r>
        <w:rPr>
          <w:rFonts w:hint="eastAsia"/>
          <w:color w:val="auto"/>
        </w:rPr>
        <w:t>B．殖民主义侵略中国遗留下来的问题</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lang w:val="en-US" w:eastAsia="zh-CN"/>
        </w:rPr>
        <w:t xml:space="preserve">  </w:t>
      </w:r>
      <w:r>
        <w:rPr>
          <w:rFonts w:hint="eastAsia"/>
          <w:color w:val="auto"/>
        </w:rPr>
        <w:t xml:space="preserve">C．中国内战遗留下来的问题    </w:t>
      </w:r>
      <w:r>
        <w:rPr>
          <w:rFonts w:hint="eastAsia"/>
          <w:color w:val="auto"/>
          <w:lang w:val="en-US" w:eastAsia="zh-CN"/>
        </w:rPr>
        <w:t xml:space="preserve">          </w:t>
      </w:r>
      <w:r>
        <w:rPr>
          <w:rFonts w:hint="eastAsia"/>
          <w:color w:val="auto"/>
        </w:rPr>
        <w:t>D．中国的内政问题</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14.我们将继续坚持独立自主的和平外交政策，始终不渝走</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 xml:space="preserve"> </w:t>
      </w:r>
      <w:r>
        <w:rPr>
          <w:rFonts w:hint="eastAsia"/>
          <w:color w:val="auto"/>
        </w:rPr>
        <w:t>道路，始终不渝奉行互利共赢的开放战略，在和平共处五项原则的基础上同所有国家发展友好合作。</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A．互利互助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B．和平共处   </w:t>
      </w:r>
      <w:r>
        <w:rPr>
          <w:rFonts w:hint="eastAsia"/>
          <w:color w:val="auto"/>
          <w:lang w:val="en-US" w:eastAsia="zh-CN"/>
        </w:rPr>
        <w:t xml:space="preserve">     C</w:t>
      </w:r>
      <w:r>
        <w:rPr>
          <w:rFonts w:hint="eastAsia"/>
          <w:color w:val="auto"/>
        </w:rPr>
        <w:t xml:space="preserve">．不争霸不称霸  </w:t>
      </w:r>
      <w:r>
        <w:rPr>
          <w:rFonts w:hint="eastAsia"/>
          <w:color w:val="auto"/>
          <w:lang w:val="en-US" w:eastAsia="zh-CN"/>
        </w:rPr>
        <w:t xml:space="preserve">     </w:t>
      </w:r>
      <w:r>
        <w:rPr>
          <w:rFonts w:hint="eastAsia"/>
          <w:color w:val="auto"/>
        </w:rPr>
        <w:t>D．和平发展</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15.加强和改进党的作风建设，核心问题是</w:t>
      </w:r>
      <w:r>
        <w:rPr>
          <w:rFonts w:hint="eastAsia"/>
          <w:color w:val="auto"/>
          <w:lang w:val="en-US" w:eastAsia="zh-CN"/>
        </w:rPr>
        <w:t xml:space="preserve"> </w:t>
      </w: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w:t>
      </w:r>
      <w:r>
        <w:rPr>
          <w:rFonts w:hint="eastAsia"/>
          <w:color w:val="auto"/>
        </w:rPr>
        <w:t>。</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A．发扬艰苦奋斗的作风   </w:t>
      </w:r>
      <w:r>
        <w:rPr>
          <w:rFonts w:hint="eastAsia"/>
          <w:color w:val="auto"/>
          <w:lang w:val="en-US" w:eastAsia="zh-CN"/>
        </w:rPr>
        <w:t xml:space="preserve">           </w:t>
      </w:r>
      <w:r>
        <w:rPr>
          <w:rFonts w:hint="eastAsia"/>
          <w:color w:val="auto"/>
        </w:rPr>
        <w:t xml:space="preserve"> B．保持党同人民群众的血肉联系</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C．开展批评和自我批评    </w:t>
      </w:r>
      <w:r>
        <w:rPr>
          <w:rFonts w:hint="eastAsia"/>
          <w:color w:val="auto"/>
          <w:lang w:val="en-US" w:eastAsia="zh-CN"/>
        </w:rPr>
        <w:t xml:space="preserve">           </w:t>
      </w:r>
      <w:r>
        <w:rPr>
          <w:rFonts w:hint="eastAsia"/>
          <w:color w:val="auto"/>
        </w:rPr>
        <w:t xml:space="preserve">D．反腐倡廉 </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b/>
          <w:color w:val="auto"/>
        </w:rPr>
      </w:pPr>
      <w:r>
        <w:rPr>
          <w:rFonts w:hint="eastAsia"/>
          <w:b/>
          <w:color w:val="auto"/>
        </w:rPr>
        <w:t>三、名词解释（每题6分，共计24分）</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 “四个全面”</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2. 社会主义市场经济</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3. 经济新常态</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4. 社会主义核心价值观</w:t>
      </w:r>
    </w:p>
    <w:p>
      <w:pPr>
        <w:keepNext w:val="0"/>
        <w:keepLines w:val="0"/>
        <w:pageBreakBefore w:val="0"/>
        <w:tabs>
          <w:tab w:val="left" w:pos="390"/>
        </w:tabs>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color w:val="auto"/>
        </w:rPr>
      </w:pPr>
      <w:r>
        <w:rPr>
          <w:rFonts w:hint="eastAsia"/>
          <w:b/>
          <w:color w:val="auto"/>
        </w:rPr>
        <w:t>四、简答题（每题16分，共计32分）</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 简述邓小平社会主义本质理论及其特点。</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2. 运用国体与政体关系，说明我国为什么要毫不动摇坚持人民代表大会制度，不能照搬西方议会制？我国人民代表大会制度的最显著、最重要的特点是什么？并说明怎样与时俱进完善人民代表大会制度？</w:t>
      </w:r>
    </w:p>
    <w:p>
      <w:pPr>
        <w:keepNext w:val="0"/>
        <w:keepLines w:val="0"/>
        <w:pageBreakBefore w:val="0"/>
        <w:tabs>
          <w:tab w:val="left" w:pos="390"/>
        </w:tabs>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rPr>
      </w:pPr>
      <w:r>
        <w:rPr>
          <w:rFonts w:hint="eastAsia"/>
          <w:b/>
          <w:color w:val="auto"/>
        </w:rPr>
        <w:t>五、论述题（每题29分，共计29分）</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 谈谈如何理解科学技术是第一生产力。按照这一原理我们应如何正确对待当前综合国力竞争的实质及我们的对策。</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jc w:val="center"/>
        <w:textAlignment w:val="auto"/>
        <w:outlineLvl w:val="9"/>
        <w:rPr>
          <w:rFonts w:hint="eastAsia" w:ascii="黑体" w:hAnsi="黑体" w:eastAsia="黑体"/>
          <w:b w:val="0"/>
          <w:bCs/>
          <w:color w:val="auto"/>
          <w:sz w:val="32"/>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jc w:val="center"/>
        <w:textAlignment w:val="auto"/>
        <w:outlineLvl w:val="9"/>
        <w:rPr>
          <w:rFonts w:hint="eastAsia" w:ascii="黑体" w:hAnsi="黑体" w:eastAsia="黑体"/>
          <w:b w:val="0"/>
          <w:bCs/>
          <w:color w:val="auto"/>
          <w:sz w:val="32"/>
        </w:rPr>
      </w:pPr>
      <w:r>
        <w:rPr>
          <w:rFonts w:hint="eastAsia" w:ascii="黑体" w:hAnsi="黑体" w:eastAsia="黑体"/>
          <w:b w:val="0"/>
          <w:bCs/>
          <w:color w:val="auto"/>
          <w:sz w:val="32"/>
        </w:rPr>
        <w:t>中国特色社会主义理论体系概论参考答案</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rPr>
      </w:pPr>
      <w:r>
        <w:rPr>
          <w:rFonts w:hint="eastAsia"/>
          <w:color w:val="auto"/>
        </w:rPr>
        <w:t>一、填空题（每空2分，共计20分）</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1.</w:t>
      </w:r>
      <w:r>
        <w:rPr>
          <w:color w:val="auto"/>
        </w:rPr>
        <w:t>解放思想，实事求是，团结一致向前看</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color w:val="auto"/>
        </w:rPr>
      </w:pPr>
      <w:r>
        <w:rPr>
          <w:rFonts w:hint="eastAsia"/>
          <w:color w:val="auto"/>
        </w:rPr>
        <w:t>2.“建设有中国特色社会主义”</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3.</w:t>
      </w:r>
      <w:r>
        <w:rPr>
          <w:color w:val="auto"/>
        </w:rPr>
        <w:t>十三大</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4.</w:t>
      </w:r>
      <w:r>
        <w:rPr>
          <w:color w:val="auto"/>
        </w:rPr>
        <w:t>与时俱进</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5.对国民经济的控制力上</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6.</w:t>
      </w:r>
      <w:r>
        <w:rPr>
          <w:color w:val="auto"/>
        </w:rPr>
        <w:t>社会主义制度的自我完善和发展</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7.建设中国特色的社会主义</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8.集体主义</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lang w:val="en-US" w:eastAsia="zh-CN"/>
        </w:rPr>
      </w:pPr>
      <w:r>
        <w:rPr>
          <w:rFonts w:hint="eastAsia"/>
          <w:color w:val="auto"/>
        </w:rPr>
        <w:t>9.</w:t>
      </w:r>
      <w:r>
        <w:rPr>
          <w:color w:val="auto"/>
        </w:rPr>
        <w:t>思想建设 </w:t>
      </w:r>
      <w:r>
        <w:rPr>
          <w:rFonts w:hint="eastAsia"/>
          <w:color w:val="auto"/>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auto"/>
        </w:rPr>
      </w:pPr>
      <w:r>
        <w:rPr>
          <w:rFonts w:hint="eastAsia"/>
          <w:color w:val="auto"/>
        </w:rPr>
        <w:t>10.民族主义</w:t>
      </w:r>
    </w:p>
    <w:p>
      <w:pPr>
        <w:keepNext w:val="0"/>
        <w:keepLines w:val="0"/>
        <w:pageBreakBefore w:val="0"/>
        <w:tabs>
          <w:tab w:val="left" w:pos="390"/>
        </w:tabs>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二、不定项选择题（每题3分，共计45</w:t>
      </w:r>
      <w:r>
        <w:rPr>
          <w:rFonts w:hint="eastAsia"/>
          <w:color w:val="auto"/>
          <w:lang w:val="en-US" w:eastAsia="zh-CN"/>
        </w:rPr>
        <w:t xml:space="preserve"> </w:t>
      </w:r>
      <w:r>
        <w:rPr>
          <w:rFonts w:hint="eastAsia"/>
          <w:color w:val="auto"/>
        </w:rPr>
        <w:t>分）</w:t>
      </w:r>
    </w:p>
    <w:p>
      <w:pPr>
        <w:autoSpaceDN w:val="0"/>
        <w:spacing w:line="440" w:lineRule="exact"/>
        <w:ind w:left="420" w:leftChars="200"/>
        <w:jc w:val="left"/>
        <w:textAlignment w:val="center"/>
        <w:rPr>
          <w:rFonts w:hint="eastAsia" w:cs="Arial"/>
          <w:color w:val="auto"/>
          <w:kern w:val="0"/>
          <w:szCs w:val="21"/>
        </w:rPr>
      </w:pPr>
      <w:r>
        <w:rPr>
          <w:rFonts w:hint="eastAsia" w:cs="Arial"/>
          <w:color w:val="auto"/>
          <w:kern w:val="0"/>
          <w:szCs w:val="21"/>
        </w:rPr>
        <w:t xml:space="preserve">1.BCD </w:t>
      </w:r>
      <w:r>
        <w:rPr>
          <w:rFonts w:hint="eastAsia" w:cs="Arial"/>
          <w:color w:val="auto"/>
          <w:kern w:val="0"/>
          <w:szCs w:val="21"/>
          <w:lang w:val="en-US" w:eastAsia="zh-CN"/>
        </w:rPr>
        <w:t xml:space="preserve">    </w:t>
      </w:r>
      <w:r>
        <w:rPr>
          <w:rFonts w:hint="eastAsia" w:cs="Arial"/>
          <w:color w:val="auto"/>
          <w:kern w:val="0"/>
          <w:szCs w:val="21"/>
        </w:rPr>
        <w:t xml:space="preserve">2.B </w:t>
      </w:r>
      <w:r>
        <w:rPr>
          <w:rFonts w:hint="eastAsia" w:cs="Arial"/>
          <w:color w:val="auto"/>
          <w:kern w:val="0"/>
          <w:szCs w:val="21"/>
          <w:lang w:val="en-US" w:eastAsia="zh-CN"/>
        </w:rPr>
        <w:t xml:space="preserve">       </w:t>
      </w:r>
      <w:r>
        <w:rPr>
          <w:rFonts w:hint="eastAsia" w:cs="Arial"/>
          <w:color w:val="auto"/>
          <w:kern w:val="0"/>
          <w:szCs w:val="21"/>
        </w:rPr>
        <w:t xml:space="preserve">3.BCD </w:t>
      </w:r>
      <w:r>
        <w:rPr>
          <w:rFonts w:hint="eastAsia" w:cs="Arial"/>
          <w:color w:val="auto"/>
          <w:kern w:val="0"/>
          <w:szCs w:val="21"/>
          <w:lang w:val="en-US" w:eastAsia="zh-CN"/>
        </w:rPr>
        <w:t xml:space="preserve">    </w:t>
      </w:r>
      <w:r>
        <w:rPr>
          <w:rFonts w:hint="eastAsia" w:cs="Arial"/>
          <w:color w:val="auto"/>
          <w:kern w:val="0"/>
          <w:szCs w:val="21"/>
        </w:rPr>
        <w:t xml:space="preserve">4.B </w:t>
      </w:r>
      <w:r>
        <w:rPr>
          <w:rFonts w:hint="eastAsia" w:cs="Arial"/>
          <w:color w:val="auto"/>
          <w:kern w:val="0"/>
          <w:szCs w:val="21"/>
          <w:lang w:val="en-US" w:eastAsia="zh-CN"/>
        </w:rPr>
        <w:t xml:space="preserve">    </w:t>
      </w:r>
      <w:r>
        <w:rPr>
          <w:rFonts w:hint="eastAsia" w:cs="Arial"/>
          <w:color w:val="auto"/>
          <w:kern w:val="0"/>
          <w:szCs w:val="21"/>
        </w:rPr>
        <w:t>5.C</w:t>
      </w:r>
      <w:r>
        <w:rPr>
          <w:rFonts w:hint="eastAsia" w:cs="Arial"/>
          <w:color w:val="auto"/>
          <w:kern w:val="0"/>
          <w:szCs w:val="21"/>
          <w:lang w:val="en-US" w:eastAsia="zh-CN"/>
        </w:rPr>
        <w:t xml:space="preserve">    </w:t>
      </w:r>
      <w:r>
        <w:rPr>
          <w:rFonts w:hint="eastAsia" w:cs="Arial"/>
          <w:color w:val="auto"/>
          <w:kern w:val="0"/>
          <w:szCs w:val="21"/>
        </w:rPr>
        <w:t xml:space="preserve"> </w:t>
      </w:r>
      <w:r>
        <w:rPr>
          <w:rFonts w:hint="eastAsia" w:cs="Arial"/>
          <w:color w:val="auto"/>
          <w:kern w:val="0"/>
          <w:szCs w:val="21"/>
          <w:lang w:val="en-US" w:eastAsia="zh-CN"/>
        </w:rPr>
        <w:t xml:space="preserve"> </w:t>
      </w:r>
      <w:r>
        <w:rPr>
          <w:rFonts w:hint="eastAsia" w:cs="Arial"/>
          <w:color w:val="auto"/>
          <w:kern w:val="0"/>
          <w:szCs w:val="21"/>
        </w:rPr>
        <w:t xml:space="preserve">6.D </w:t>
      </w:r>
      <w:r>
        <w:rPr>
          <w:rFonts w:hint="eastAsia" w:cs="Arial"/>
          <w:color w:val="auto"/>
          <w:kern w:val="0"/>
          <w:szCs w:val="21"/>
          <w:lang w:val="en-US" w:eastAsia="zh-CN"/>
        </w:rPr>
        <w:t xml:space="preserve">    </w:t>
      </w:r>
      <w:r>
        <w:rPr>
          <w:rFonts w:hint="eastAsia" w:cs="Arial"/>
          <w:color w:val="auto"/>
          <w:kern w:val="0"/>
          <w:szCs w:val="21"/>
        </w:rPr>
        <w:t xml:space="preserve">7.C </w:t>
      </w:r>
      <w:r>
        <w:rPr>
          <w:rFonts w:hint="eastAsia" w:cs="Arial"/>
          <w:color w:val="auto"/>
          <w:kern w:val="0"/>
          <w:szCs w:val="21"/>
          <w:lang w:val="en-US" w:eastAsia="zh-CN"/>
        </w:rPr>
        <w:t xml:space="preserve">    </w:t>
      </w:r>
      <w:r>
        <w:rPr>
          <w:rFonts w:hint="eastAsia" w:cs="Arial"/>
          <w:color w:val="auto"/>
          <w:kern w:val="0"/>
          <w:szCs w:val="21"/>
        </w:rPr>
        <w:t>8.ABCD</w:t>
      </w:r>
      <w:r>
        <w:rPr>
          <w:rFonts w:hint="eastAsia" w:cs="Arial"/>
          <w:color w:val="auto"/>
          <w:kern w:val="0"/>
          <w:szCs w:val="21"/>
          <w:lang w:val="en-US" w:eastAsia="zh-CN"/>
        </w:rPr>
        <w:t xml:space="preserve">   </w:t>
      </w:r>
      <w:r>
        <w:rPr>
          <w:rFonts w:hint="eastAsia" w:cs="Arial"/>
          <w:color w:val="auto"/>
          <w:kern w:val="0"/>
          <w:szCs w:val="21"/>
        </w:rPr>
        <w:t xml:space="preserve"> 9.BD </w:t>
      </w:r>
      <w:r>
        <w:rPr>
          <w:rFonts w:hint="eastAsia" w:cs="Arial"/>
          <w:color w:val="auto"/>
          <w:kern w:val="0"/>
          <w:szCs w:val="21"/>
          <w:lang w:val="en-US" w:eastAsia="zh-CN"/>
        </w:rPr>
        <w:t xml:space="preserve">     </w:t>
      </w:r>
      <w:r>
        <w:rPr>
          <w:rFonts w:hint="eastAsia" w:cs="Arial"/>
          <w:color w:val="auto"/>
          <w:kern w:val="0"/>
          <w:szCs w:val="21"/>
        </w:rPr>
        <w:t xml:space="preserve">10.ABC </w:t>
      </w:r>
      <w:r>
        <w:rPr>
          <w:rFonts w:hint="eastAsia" w:cs="Arial"/>
          <w:color w:val="auto"/>
          <w:kern w:val="0"/>
          <w:szCs w:val="21"/>
          <w:lang w:val="en-US" w:eastAsia="zh-CN"/>
        </w:rPr>
        <w:t xml:space="preserve">   </w:t>
      </w:r>
      <w:r>
        <w:rPr>
          <w:rFonts w:hint="eastAsia" w:cs="Arial"/>
          <w:color w:val="auto"/>
          <w:kern w:val="0"/>
          <w:szCs w:val="21"/>
        </w:rPr>
        <w:t>11.C</w:t>
      </w:r>
      <w:r>
        <w:rPr>
          <w:rFonts w:hint="eastAsia" w:cs="Arial"/>
          <w:color w:val="auto"/>
          <w:kern w:val="0"/>
          <w:szCs w:val="21"/>
          <w:lang w:val="en-US" w:eastAsia="zh-CN"/>
        </w:rPr>
        <w:t xml:space="preserve">       </w:t>
      </w:r>
      <w:r>
        <w:rPr>
          <w:rFonts w:hint="eastAsia" w:cs="Arial"/>
          <w:color w:val="auto"/>
          <w:kern w:val="0"/>
          <w:szCs w:val="21"/>
        </w:rPr>
        <w:t xml:space="preserve">12. D </w:t>
      </w:r>
      <w:r>
        <w:rPr>
          <w:rFonts w:hint="eastAsia" w:cs="Arial"/>
          <w:color w:val="auto"/>
          <w:kern w:val="0"/>
          <w:szCs w:val="21"/>
          <w:lang w:val="en-US" w:eastAsia="zh-CN"/>
        </w:rPr>
        <w:t xml:space="preserve">   </w:t>
      </w:r>
      <w:r>
        <w:rPr>
          <w:rFonts w:hint="eastAsia" w:cs="Arial"/>
          <w:color w:val="auto"/>
          <w:kern w:val="0"/>
          <w:szCs w:val="21"/>
        </w:rPr>
        <w:t xml:space="preserve">3.CD </w:t>
      </w:r>
      <w:r>
        <w:rPr>
          <w:rFonts w:hint="eastAsia" w:cs="Arial"/>
          <w:color w:val="auto"/>
          <w:kern w:val="0"/>
          <w:szCs w:val="21"/>
          <w:lang w:val="en-US" w:eastAsia="zh-CN"/>
        </w:rPr>
        <w:t xml:space="preserve">   </w:t>
      </w:r>
      <w:r>
        <w:rPr>
          <w:rFonts w:hint="eastAsia" w:cs="Arial"/>
          <w:color w:val="auto"/>
          <w:kern w:val="0"/>
          <w:szCs w:val="21"/>
        </w:rPr>
        <w:t xml:space="preserve">14.D </w:t>
      </w:r>
      <w:r>
        <w:rPr>
          <w:rFonts w:hint="eastAsia" w:cs="Arial"/>
          <w:color w:val="auto"/>
          <w:kern w:val="0"/>
          <w:szCs w:val="21"/>
          <w:lang w:val="en-US" w:eastAsia="zh-CN"/>
        </w:rPr>
        <w:t xml:space="preserve">   </w:t>
      </w:r>
      <w:r>
        <w:rPr>
          <w:rFonts w:hint="eastAsia" w:cs="Arial"/>
          <w:color w:val="auto"/>
          <w:kern w:val="0"/>
          <w:szCs w:val="21"/>
        </w:rPr>
        <w:t>15.B</w:t>
      </w:r>
    </w:p>
    <w:p>
      <w:pPr>
        <w:autoSpaceDN w:val="0"/>
        <w:spacing w:line="440" w:lineRule="exact"/>
        <w:ind w:left="420" w:leftChars="200"/>
        <w:jc w:val="left"/>
        <w:textAlignment w:val="center"/>
        <w:rPr>
          <w:rFonts w:hint="eastAsia"/>
          <w:color w:val="auto"/>
        </w:rPr>
      </w:pPr>
      <w:r>
        <w:rPr>
          <w:rFonts w:hint="eastAsia"/>
          <w:color w:val="auto"/>
        </w:rPr>
        <w:t>三、名词解释（每题6分，共计24分）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1.</w:t>
      </w:r>
      <w:r>
        <w:rPr>
          <w:rFonts w:hint="eastAsia"/>
          <w:color w:val="auto"/>
          <w:lang w:eastAsia="zh-CN"/>
        </w:rPr>
        <w:t>“</w:t>
      </w:r>
      <w:r>
        <w:rPr>
          <w:color w:val="auto"/>
        </w:rPr>
        <w:t>四个全面</w:t>
      </w:r>
      <w:r>
        <w:rPr>
          <w:rFonts w:hint="eastAsia"/>
          <w:color w:val="auto"/>
          <w:lang w:eastAsia="zh-CN"/>
        </w:rPr>
        <w:t>”</w:t>
      </w:r>
      <w:r>
        <w:rPr>
          <w:rFonts w:hint="eastAsia"/>
          <w:color w:val="auto"/>
        </w:rPr>
        <w:t>：</w:t>
      </w:r>
      <w:r>
        <w:rPr>
          <w:color w:val="auto"/>
        </w:rPr>
        <w:t>即</w:t>
      </w:r>
      <w:r>
        <w:rPr>
          <w:color w:val="auto"/>
        </w:rPr>
        <w:fldChar w:fldCharType="begin"/>
      </w:r>
      <w:r>
        <w:rPr>
          <w:color w:val="auto"/>
        </w:rPr>
        <w:instrText xml:space="preserve"> HYPERLINK "http://baike.so.com/doc/7023380.html" \t "_blank" </w:instrText>
      </w:r>
      <w:r>
        <w:rPr>
          <w:color w:val="auto"/>
        </w:rPr>
        <w:fldChar w:fldCharType="separate"/>
      </w:r>
      <w:r>
        <w:rPr>
          <w:color w:val="auto"/>
        </w:rPr>
        <w:t>全面建成小康社会</w:t>
      </w:r>
      <w:r>
        <w:rPr>
          <w:color w:val="auto"/>
        </w:rPr>
        <w:fldChar w:fldCharType="end"/>
      </w:r>
      <w:r>
        <w:rPr>
          <w:color w:val="auto"/>
        </w:rPr>
        <w:t>、</w:t>
      </w:r>
      <w:r>
        <w:rPr>
          <w:color w:val="auto"/>
        </w:rPr>
        <w:fldChar w:fldCharType="begin"/>
      </w:r>
      <w:r>
        <w:rPr>
          <w:color w:val="auto"/>
        </w:rPr>
        <w:instrText xml:space="preserve"> HYPERLINK "http://baike.so.com/doc/7870318.html" \t "_blank" </w:instrText>
      </w:r>
      <w:r>
        <w:rPr>
          <w:color w:val="auto"/>
        </w:rPr>
        <w:fldChar w:fldCharType="separate"/>
      </w:r>
      <w:r>
        <w:rPr>
          <w:color w:val="auto"/>
        </w:rPr>
        <w:t>全面深化改革</w:t>
      </w:r>
      <w:r>
        <w:rPr>
          <w:color w:val="auto"/>
        </w:rPr>
        <w:fldChar w:fldCharType="end"/>
      </w:r>
      <w:r>
        <w:rPr>
          <w:color w:val="auto"/>
        </w:rPr>
        <w:t>、全面依法治国、全面从严治党。</w:t>
      </w:r>
      <w:r>
        <w:rPr>
          <w:rFonts w:hint="eastAsia"/>
          <w:color w:val="auto"/>
        </w:rPr>
        <w:t>（3分）</w:t>
      </w:r>
      <w:r>
        <w:rPr>
          <w:color w:val="auto"/>
        </w:rPr>
        <w:fldChar w:fldCharType="begin"/>
      </w:r>
      <w:r>
        <w:rPr>
          <w:color w:val="auto"/>
        </w:rPr>
        <w:instrText xml:space="preserve"> HYPERLINK "http://baike.so.com/doc/7023380.html" \t "_blank" </w:instrText>
      </w:r>
      <w:r>
        <w:rPr>
          <w:color w:val="auto"/>
        </w:rPr>
        <w:fldChar w:fldCharType="separate"/>
      </w:r>
      <w:r>
        <w:rPr>
          <w:color w:val="auto"/>
        </w:rPr>
        <w:t>全面建成小康社会</w:t>
      </w:r>
      <w:r>
        <w:rPr>
          <w:color w:val="auto"/>
        </w:rPr>
        <w:fldChar w:fldCharType="end"/>
      </w:r>
      <w:r>
        <w:rPr>
          <w:rFonts w:hint="eastAsia"/>
          <w:color w:val="auto"/>
        </w:rPr>
        <w:t>是战略目标，</w:t>
      </w:r>
      <w:r>
        <w:rPr>
          <w:color w:val="auto"/>
        </w:rPr>
        <w:fldChar w:fldCharType="begin"/>
      </w:r>
      <w:r>
        <w:rPr>
          <w:color w:val="auto"/>
        </w:rPr>
        <w:instrText xml:space="preserve"> HYPERLINK "http://baike.so.com/doc/7870318.html" \t "_blank" </w:instrText>
      </w:r>
      <w:r>
        <w:rPr>
          <w:color w:val="auto"/>
        </w:rPr>
        <w:fldChar w:fldCharType="separate"/>
      </w:r>
      <w:r>
        <w:rPr>
          <w:color w:val="auto"/>
        </w:rPr>
        <w:t>全面深化改革</w:t>
      </w:r>
      <w:r>
        <w:rPr>
          <w:color w:val="auto"/>
        </w:rPr>
        <w:fldChar w:fldCharType="end"/>
      </w:r>
      <w:r>
        <w:rPr>
          <w:color w:val="auto"/>
        </w:rPr>
        <w:t>、全面依法治国、全面从严治党</w:t>
      </w:r>
      <w:r>
        <w:rPr>
          <w:rFonts w:hint="eastAsia"/>
          <w:color w:val="auto"/>
        </w:rPr>
        <w:t>是战略举措。全面深化改革是全面建设小康社会的动力源泉、全面依法治国是全面深化改革的法治保障和全面建成小康社会的重要基石；全面从严治党则是全面建成小康社会、全面深化改革、全面依法治国的必然要求和根本保证。（3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2</w:t>
      </w:r>
      <w:r>
        <w:rPr>
          <w:rFonts w:hint="eastAsia"/>
          <w:color w:val="auto"/>
          <w:szCs w:val="21"/>
          <w:lang w:eastAsia="zh-CN"/>
        </w:rPr>
        <w:t>.</w:t>
      </w:r>
      <w:r>
        <w:rPr>
          <w:rFonts w:hint="eastAsia"/>
          <w:color w:val="auto"/>
          <w:szCs w:val="21"/>
        </w:rPr>
        <w:t>社会主义市场经济是与社会主义基本制度相结合，市场在资源配置中起基础性（决定性）作用的经济体制。（3分）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(1)在所有制结构上，以公有制为主体，多种所有制经济共同发展。(2)在分配制度上，坚持按劳分配为主体，多种分配方式并存。(3)在宏观调控上，能够把人民的当前利益与长远利益、局部利益和整体利益结合起来，更好地发挥计划和市场两种手段的长处。（3分）</w:t>
      </w:r>
    </w:p>
    <w:p>
      <w:pPr>
        <w:keepNext w:val="0"/>
        <w:keepLines w:val="0"/>
        <w:pageBreakBefore w:val="0"/>
        <w:tabs>
          <w:tab w:val="left" w:pos="1200"/>
        </w:tabs>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szCs w:val="21"/>
        </w:rPr>
        <w:t>3</w:t>
      </w:r>
      <w:r>
        <w:rPr>
          <w:rFonts w:hint="eastAsia"/>
          <w:color w:val="auto"/>
          <w:sz w:val="18"/>
          <w:szCs w:val="18"/>
        </w:rPr>
        <w:t>.</w:t>
      </w:r>
      <w:r>
        <w:rPr>
          <w:rFonts w:hint="eastAsia"/>
          <w:color w:val="auto"/>
        </w:rPr>
        <w:t>经济新常态：我国经济已进入新常态，一是，从高速增长转为中高速增长。（2分）二是，经济结构不断优化升级，第三产业消费需求逐步成为主体，城乡区域差距逐步缩小，国民收入占比上升，发展成果惠及更广大民众。（2分）三是，从要素驱动、投资驱动转向创新驱动。（2分）</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社会主义核心价值观：基本内容是倡导富强、民主、文明、和谐；倡导自由、平等、公正、法治；倡导爱国、敬业、诚信、友善。（3分）富强、民主、文明、和谐是国家层面的价值追求，是激励人民共同奋斗的伟大目标。自由、平等、公正、法治是社会层面的价值取向，它是对美好社会的生动表述，爱国、敬业、诚信、友善是公民个人层面的价值准则，它是公民基本道德规范，这一核心价值观承栽着整个中华民族和国家的精神追求，是维系社会发展和稳定的最持久、最深层的力量。社会主义核心价值观是社会主义核心价值体系的精神内核及其遵循的根本原则，是这个体系的精髓。（3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四、简答题（每题16分，共计32分）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1. 答：社会主义的本质是指社会主义制度特有的根本属性，它是社会主义制度区别于其他社会制度的主要标志。（3分）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社会主义的本质，是解放生产力，发展生产力，消灭剥削，消除两极分化，最终达到共同富裕。（5分）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邓小平关于社会主义本质理论的特点有 (1)在本质和目标的层次上认识社会主义。（2分）(2)突出了生产力的基础地位。（2分）(3)强调了社会主义的生产关系和最终目标。（2分）(4)在动态中描述社会主义的本质。（2分）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2. (1)①国体决定政体，政体体现国体，一定的政体服务于一定的国体。适当健全的政体对于维护统治阶级统治有着重要的作用。（3分）②我国人民代表大会制度的政体是由我国人民民主专政的国体决定的，能够保障人民当家做主，维护和实现广大人民群众的利益和愿望。（3分）③西方议会制的政体是由资产阶级专政的国体决定的，实际上都是资产阶级掌权，维护和实现资产阶级的根</w:t>
      </w:r>
      <w:r>
        <w:rPr>
          <w:rFonts w:hint="eastAsia"/>
          <w:color w:val="auto"/>
          <w:lang w:eastAsia="zh-CN"/>
        </w:rPr>
        <w:t>本</w:t>
      </w:r>
      <w:r>
        <w:rPr>
          <w:rFonts w:hint="eastAsia"/>
          <w:color w:val="auto"/>
        </w:rPr>
        <w:t>利益。（3分）</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color w:val="auto"/>
          <w:szCs w:val="21"/>
        </w:rPr>
      </w:pPr>
      <w:r>
        <w:rPr>
          <w:rFonts w:hint="eastAsia"/>
          <w:color w:val="auto"/>
          <w:lang w:val="en-US" w:eastAsia="zh-CN"/>
        </w:rPr>
        <w:t xml:space="preserve">      </w:t>
      </w:r>
      <w:r>
        <w:rPr>
          <w:rFonts w:hint="eastAsia"/>
          <w:color w:val="auto"/>
        </w:rPr>
        <w:t>(2)①民主集中制；（2分）②必须坚持和改善党对国家事务的领导；必须坚定不移地实施依法治国的基本方略；必须加强人大的自身建设；必须把坚持党的领导、人民当家做主和依法治国统一于社会主义政治文明建设的实践。（5分）</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color w:val="auto"/>
        </w:rPr>
      </w:pPr>
      <w:r>
        <w:rPr>
          <w:rFonts w:hint="eastAsia"/>
          <w:color w:val="auto"/>
          <w:lang w:val="en-US" w:eastAsia="zh-CN"/>
        </w:rPr>
        <w:t xml:space="preserve">    </w:t>
      </w:r>
      <w:r>
        <w:rPr>
          <w:rFonts w:hint="eastAsia"/>
          <w:color w:val="auto"/>
        </w:rPr>
        <w:t>五、论述题（每题29分，共计29分）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rPr>
      </w:pPr>
      <w:r>
        <w:rPr>
          <w:rFonts w:hint="eastAsia"/>
          <w:color w:val="auto"/>
        </w:rPr>
        <w:t>1.答：(1)科学技术是生产力的重要组成部分。科学技术在投入生产过程之前，还只是潜在的、意识形式的、间接的生产力，投入生产过程之后通过与生产力的三要素相结合，并渗透在三要素中，就转变成直接的、现实的物质生产力。（4分）科学技术与劳动者相结合，提高了劳动者的素质和技能；与劳动资料相结合，制造出新的生产工具，与劳动对象相结合，深化了对劳动对象的改造。但科学技术并不是生产力中的独立要素，只能存在于生产力的三要素中，通过生产力三要素体现出来。（6分）科学技术是生产发展的巨大推动力量，在历史上，每一次科学技术的发现和进展都巨大地推动了社会的发展和历史的进步。马克思讲科学技术是生产力，科学技术是第一生产力由邓小平提出，对我们正确看待当前世界综合国力的竞争具有重要指导意义。（5分）</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(2)当前，世界各国之间的竞争日益激烈，综合国力的竞争是以一个由经济力、政治力、军事力、外交力等方面所组成的体系，其中经济实力的竞争起着关键的不可替代的作用。（4分）而经济竞争的实质是科技的竞争，经济发展的关键是科学技术的进步，科学技术的进步在经济发展中所占的比重和所起的作用日益提高，因此综合国力的竞争从根本上说首先就是科技水平的竞争。（4分）</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sz w:val="24"/>
          <w:szCs w:val="24"/>
        </w:rPr>
      </w:pPr>
      <w:r>
        <w:rPr>
          <w:rFonts w:hint="eastAsia"/>
          <w:color w:val="auto"/>
          <w:lang w:val="en-US" w:eastAsia="zh-CN"/>
        </w:rPr>
        <w:t xml:space="preserve">      </w:t>
      </w:r>
      <w:r>
        <w:rPr>
          <w:rFonts w:hint="eastAsia"/>
          <w:color w:val="auto"/>
        </w:rPr>
        <w:t>(3)</w:t>
      </w:r>
      <w:r>
        <w:rPr>
          <w:rFonts w:hint="eastAsia"/>
          <w:color w:val="auto"/>
          <w:lang w:eastAsia="zh-CN"/>
        </w:rPr>
        <w:t>世</w:t>
      </w:r>
      <w:r>
        <w:rPr>
          <w:rFonts w:hint="eastAsia"/>
          <w:color w:val="auto"/>
        </w:rPr>
        <w:t>界各国都制定了加速发展科学技术的政策措施，我国面对这样激烈竞争局面，也明确地提出了科教兴国的战略，采取各种有力措施，加快科学技术的发展，并且取得了举世瞩目的成就。（3分）当前我们应进一步重视加快发展科学技术，通过技术的引进、学习、研究、消化、吸收、创新，尽快赶上并争取超过发达资本主义国家的科学技术水平，充分体现杜会主义制度的优越性，充满信心地建设中国特色的社会主义。（3分）</w:t>
      </w:r>
    </w:p>
    <w:p>
      <w:pPr>
        <w:jc w:val="center"/>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0749"/>
    </w:sdtPr>
    <w:sdtContent>
      <w:p>
        <w:pPr>
          <w:pStyle w:val="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294494700" o:spid="_x0000_s3075" o:spt="136" type="#_x0000_t136" style="position:absolute;left:0pt;height:79.45pt;width:602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9B95C4"/>
    <w:multiLevelType w:val="singleLevel"/>
    <w:tmpl w:val="E39B95C4"/>
    <w:lvl w:ilvl="0" w:tentative="0">
      <w:start w:val="8"/>
      <w:numFmt w:val="chineseCounting"/>
      <w:suff w:val="nothing"/>
      <w:lvlText w:val="%1、"/>
      <w:lvlJc w:val="left"/>
      <w:rPr>
        <w:rFonts w:hint="eastAsia"/>
      </w:rPr>
    </w:lvl>
  </w:abstractNum>
  <w:abstractNum w:abstractNumId="1">
    <w:nsid w:val="00000008"/>
    <w:multiLevelType w:val="singleLevel"/>
    <w:tmpl w:val="00000008"/>
    <w:lvl w:ilvl="0" w:tentative="0">
      <w:start w:val="4"/>
      <w:numFmt w:val="decimal"/>
      <w:suff w:val="nothing"/>
      <w:lvlText w:val="%1."/>
      <w:lvlJc w:val="left"/>
    </w:lvl>
  </w:abstractNum>
  <w:abstractNum w:abstractNumId="2">
    <w:nsid w:val="47682200"/>
    <w:multiLevelType w:val="singleLevel"/>
    <w:tmpl w:val="47682200"/>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1A"/>
    <w:rsid w:val="000319F3"/>
    <w:rsid w:val="00056C1C"/>
    <w:rsid w:val="000E1DC7"/>
    <w:rsid w:val="001466C2"/>
    <w:rsid w:val="001F7877"/>
    <w:rsid w:val="002169FB"/>
    <w:rsid w:val="00230F40"/>
    <w:rsid w:val="00240FD6"/>
    <w:rsid w:val="0025691A"/>
    <w:rsid w:val="0027395F"/>
    <w:rsid w:val="0029719E"/>
    <w:rsid w:val="0037053B"/>
    <w:rsid w:val="003E06E8"/>
    <w:rsid w:val="003F4DEA"/>
    <w:rsid w:val="0041141F"/>
    <w:rsid w:val="0041506E"/>
    <w:rsid w:val="00425D8C"/>
    <w:rsid w:val="00477ADF"/>
    <w:rsid w:val="00484949"/>
    <w:rsid w:val="004F78F6"/>
    <w:rsid w:val="005568EA"/>
    <w:rsid w:val="00570AA5"/>
    <w:rsid w:val="00593E1C"/>
    <w:rsid w:val="005D6818"/>
    <w:rsid w:val="005E27FC"/>
    <w:rsid w:val="00641C32"/>
    <w:rsid w:val="006D4BBB"/>
    <w:rsid w:val="007563AB"/>
    <w:rsid w:val="007F37B7"/>
    <w:rsid w:val="008135C2"/>
    <w:rsid w:val="008B29B8"/>
    <w:rsid w:val="008C1A5F"/>
    <w:rsid w:val="008C2AC3"/>
    <w:rsid w:val="00991453"/>
    <w:rsid w:val="009F50FE"/>
    <w:rsid w:val="00A14F0F"/>
    <w:rsid w:val="00B05826"/>
    <w:rsid w:val="00B17A71"/>
    <w:rsid w:val="00BD3688"/>
    <w:rsid w:val="00C1019F"/>
    <w:rsid w:val="00C65076"/>
    <w:rsid w:val="00C67A6E"/>
    <w:rsid w:val="00C91382"/>
    <w:rsid w:val="00CD03B0"/>
    <w:rsid w:val="00DD6E8C"/>
    <w:rsid w:val="00E07FAC"/>
    <w:rsid w:val="00E3076B"/>
    <w:rsid w:val="00E371C3"/>
    <w:rsid w:val="00E405CA"/>
    <w:rsid w:val="00EB4DF6"/>
    <w:rsid w:val="00EC56C1"/>
    <w:rsid w:val="00F20786"/>
    <w:rsid w:val="04A870AF"/>
    <w:rsid w:val="07716618"/>
    <w:rsid w:val="08937E24"/>
    <w:rsid w:val="0B774728"/>
    <w:rsid w:val="16B1155F"/>
    <w:rsid w:val="17C0751A"/>
    <w:rsid w:val="1AFF25B3"/>
    <w:rsid w:val="1BE3448D"/>
    <w:rsid w:val="1EE90ABB"/>
    <w:rsid w:val="20FA3B82"/>
    <w:rsid w:val="22E67F6F"/>
    <w:rsid w:val="24FE4B81"/>
    <w:rsid w:val="29D72114"/>
    <w:rsid w:val="2B9B13B5"/>
    <w:rsid w:val="2C900EE1"/>
    <w:rsid w:val="32B63811"/>
    <w:rsid w:val="33286A4A"/>
    <w:rsid w:val="33550309"/>
    <w:rsid w:val="33CC1DF4"/>
    <w:rsid w:val="35BB3136"/>
    <w:rsid w:val="3AAA3189"/>
    <w:rsid w:val="3FE47807"/>
    <w:rsid w:val="414F2F6F"/>
    <w:rsid w:val="422B6C43"/>
    <w:rsid w:val="43B2023E"/>
    <w:rsid w:val="45615F11"/>
    <w:rsid w:val="474A583F"/>
    <w:rsid w:val="480E5D49"/>
    <w:rsid w:val="4AE75474"/>
    <w:rsid w:val="4C4030B8"/>
    <w:rsid w:val="59E50071"/>
    <w:rsid w:val="5D6A2C23"/>
    <w:rsid w:val="60FD386A"/>
    <w:rsid w:val="61C41592"/>
    <w:rsid w:val="642576D7"/>
    <w:rsid w:val="64295AE5"/>
    <w:rsid w:val="67CA5BE0"/>
    <w:rsid w:val="6C1927C6"/>
    <w:rsid w:val="73F23961"/>
    <w:rsid w:val="777E06C4"/>
    <w:rsid w:val="77BB5256"/>
    <w:rsid w:val="77FD3D92"/>
    <w:rsid w:val="7D1B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pPr>
      <w:keepNext w:val="0"/>
      <w:keepLines w:val="0"/>
      <w:widowControl w:val="0"/>
      <w:suppressLineNumbers w:val="0"/>
      <w:spacing w:before="0" w:beforeLines="0" w:beforeAutospacing="0" w:after="0" w:afterLines="0" w:afterAutospacing="0"/>
      <w:ind w:left="0" w:right="0"/>
      <w:jc w:val="both"/>
    </w:pPr>
    <w:rPr>
      <w:rFonts w:hint="eastAsia" w:ascii="宋体" w:hAnsi="Courier New" w:eastAsia="宋体" w:cs="宋体"/>
      <w:kern w:val="2"/>
      <w:sz w:val="21"/>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qFormat/>
    <w:uiPriority w:val="99"/>
    <w:rPr>
      <w:rFonts w:ascii="Courier New" w:hAnsi="Courier New" w:cs="Courier New"/>
      <w:sz w:val="20"/>
      <w:szCs w:val="20"/>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篇章"/>
    <w:basedOn w:val="1"/>
    <w:qFormat/>
    <w:uiPriority w:val="99"/>
    <w:pPr>
      <w:ind w:firstLine="0" w:firstLineChars="0"/>
      <w:jc w:val="center"/>
    </w:pPr>
    <w:rPr>
      <w:rFonts w:ascii="黑体" w:eastAsia="黑体"/>
      <w:b/>
      <w:sz w:val="72"/>
      <w:szCs w:val="72"/>
    </w:rPr>
  </w:style>
  <w:style w:type="paragraph" w:customStyle="1" w:styleId="13">
    <w:name w:val="二级标题"/>
    <w:basedOn w:val="2"/>
    <w:qFormat/>
    <w:uiPriority w:val="99"/>
    <w:pPr>
      <w:keepNext w:val="0"/>
      <w:keepLines w:val="0"/>
      <w:adjustRightInd w:val="0"/>
      <w:spacing w:beforeLines="200" w:afterLines="100" w:line="360" w:lineRule="auto"/>
      <w:ind w:firstLine="0" w:firstLineChars="0"/>
      <w:jc w:val="center"/>
    </w:pPr>
    <w:rPr>
      <w:rFonts w:ascii="Arial" w:hAnsi="Arial" w:eastAsia="黑体"/>
      <w:bCs w:val="0"/>
      <w:szCs w:val="28"/>
    </w:rPr>
  </w:style>
  <w:style w:type="paragraph" w:customStyle="1" w:styleId="14">
    <w:name w:val="三级标题"/>
    <w:basedOn w:val="3"/>
    <w:next w:val="7"/>
    <w:qFormat/>
    <w:uiPriority w:val="99"/>
    <w:pPr>
      <w:adjustRightInd w:val="0"/>
      <w:spacing w:beforeLines="100" w:after="0" w:line="360" w:lineRule="auto"/>
      <w:ind w:firstLine="170" w:firstLineChars="170"/>
    </w:pPr>
    <w:rPr>
      <w:rFonts w:eastAsia="黑体"/>
      <w:b w:val="0"/>
      <w:bCs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2318</Words>
  <Characters>13213</Characters>
  <Lines>110</Lines>
  <Paragraphs>30</Paragraphs>
  <TotalTime>4</TotalTime>
  <ScaleCrop>false</ScaleCrop>
  <LinksUpToDate>false</LinksUpToDate>
  <CharactersWithSpaces>15501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2019-11-19T02:32:00Z</dcterms:created>
  <dc:creator>Administrator</dc:creator>
  <cp:lastModifiedBy>林鑫鑫</cp:lastModifiedBy>
  <dcterms:modified xsi:type="dcterms:W3CDTF">2021-01-15T11:22:19Z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