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eastAsia="黑体" w:cs="Times New Roman"/>
          <w:sz w:val="36"/>
          <w:szCs w:val="36"/>
        </w:rPr>
      </w:pPr>
      <w:r>
        <w:rPr>
          <w:rFonts w:hint="eastAsia" w:ascii="黑体" w:eastAsia="黑体" w:cs="黑体"/>
          <w:sz w:val="36"/>
          <w:szCs w:val="36"/>
        </w:rPr>
        <w:t>河北省普通高校专科接本科教育考试</w:t>
      </w:r>
    </w:p>
    <w:p>
      <w:pPr>
        <w:adjustRightInd w:val="0"/>
        <w:snapToGrid w:val="0"/>
        <w:spacing w:line="360" w:lineRule="auto"/>
        <w:jc w:val="center"/>
        <w:rPr>
          <w:rFonts w:ascii="黑体" w:eastAsia="黑体" w:cs="Times New Roman"/>
          <w:sz w:val="36"/>
          <w:szCs w:val="36"/>
        </w:rPr>
      </w:pPr>
      <w:r>
        <w:rPr>
          <w:rFonts w:hint="eastAsia" w:ascii="黑体" w:eastAsia="黑体" w:cs="黑体"/>
          <w:sz w:val="36"/>
          <w:szCs w:val="36"/>
        </w:rPr>
        <w:t>材料成型及控制工程专业考试说明</w:t>
      </w:r>
    </w:p>
    <w:p>
      <w:pPr>
        <w:adjustRightInd w:val="0"/>
        <w:snapToGrid w:val="0"/>
        <w:spacing w:line="360" w:lineRule="auto"/>
        <w:jc w:val="center"/>
        <w:rPr>
          <w:rFonts w:ascii="楷体_GB2312" w:eastAsia="楷体_GB2312" w:cs="Times New Roman"/>
          <w:b/>
          <w:bCs/>
          <w:sz w:val="32"/>
          <w:szCs w:val="32"/>
        </w:rPr>
      </w:pPr>
    </w:p>
    <w:p>
      <w:pPr>
        <w:adjustRightInd w:val="0"/>
        <w:snapToGrid w:val="0"/>
        <w:spacing w:line="360" w:lineRule="auto"/>
        <w:jc w:val="center"/>
        <w:rPr>
          <w:rFonts w:ascii="楷体_GB2312" w:eastAsia="楷体_GB2312" w:cs="Times New Roman"/>
          <w:b/>
          <w:bCs/>
          <w:sz w:val="32"/>
          <w:szCs w:val="32"/>
        </w:rPr>
      </w:pPr>
      <w:r>
        <w:rPr>
          <w:rFonts w:hint="eastAsia" w:ascii="楷体_GB2312" w:eastAsia="楷体_GB2312" w:cs="楷体_GB2312"/>
          <w:b/>
          <w:bCs/>
          <w:sz w:val="32"/>
          <w:szCs w:val="32"/>
        </w:rPr>
        <w:t>第一部</w:t>
      </w:r>
      <w:bookmarkStart w:id="0" w:name="_GoBack"/>
      <w:bookmarkEnd w:id="0"/>
      <w:r>
        <w:rPr>
          <w:rFonts w:hint="eastAsia" w:ascii="楷体_GB2312" w:eastAsia="楷体_GB2312" w:cs="楷体_GB2312"/>
          <w:b/>
          <w:bCs/>
          <w:sz w:val="32"/>
          <w:szCs w:val="32"/>
        </w:rPr>
        <w:t>分：金属学</w:t>
      </w:r>
    </w:p>
    <w:p>
      <w:pPr>
        <w:adjustRightInd w:val="0"/>
        <w:snapToGrid w:val="0"/>
        <w:spacing w:line="360" w:lineRule="auto"/>
        <w:jc w:val="center"/>
        <w:rPr>
          <w:rFonts w:ascii="仿宋_GB2312" w:eastAsia="仿宋_GB2312" w:cs="Times New Roman"/>
          <w:b/>
          <w:bCs/>
          <w:sz w:val="32"/>
          <w:szCs w:val="32"/>
        </w:rPr>
      </w:pPr>
      <w:r>
        <w:rPr>
          <w:rFonts w:hint="eastAsia" w:ascii="仿宋_GB2312" w:eastAsia="仿宋_GB2312" w:cs="仿宋_GB2312"/>
          <w:b/>
          <w:bCs/>
          <w:sz w:val="32"/>
          <w:szCs w:val="32"/>
        </w:rPr>
        <w:t>Ⅰ</w:t>
      </w:r>
      <w:r>
        <w:rPr>
          <w:rFonts w:ascii="仿宋_GB2312" w:eastAsia="仿宋_GB2312" w:cs="仿宋_GB2312"/>
          <w:b/>
          <w:bCs/>
          <w:sz w:val="32"/>
          <w:szCs w:val="32"/>
        </w:rPr>
        <w:t>.</w:t>
      </w:r>
      <w:r>
        <w:rPr>
          <w:rFonts w:hint="eastAsia" w:ascii="仿宋_GB2312" w:eastAsia="仿宋_GB2312" w:cs="仿宋_GB2312"/>
          <w:b/>
          <w:bCs/>
          <w:sz w:val="32"/>
          <w:szCs w:val="32"/>
        </w:rPr>
        <w:t>课程简介</w:t>
      </w:r>
    </w:p>
    <w:p>
      <w:pPr>
        <w:adjustRightInd w:val="0"/>
        <w:snapToGrid w:val="0"/>
        <w:spacing w:line="360" w:lineRule="auto"/>
        <w:rPr>
          <w:rFonts w:ascii="黑体" w:hAnsi="黑体" w:eastAsia="黑体" w:cs="Times New Roman"/>
        </w:rPr>
      </w:pPr>
      <w:r>
        <w:rPr>
          <w:rFonts w:hint="eastAsia" w:ascii="黑体" w:hAnsi="黑体" w:eastAsia="黑体" w:cs="黑体"/>
        </w:rPr>
        <w:t>一、内容概述与要求</w:t>
      </w:r>
    </w:p>
    <w:p>
      <w:pPr>
        <w:adjustRightInd w:val="0"/>
        <w:snapToGrid w:val="0"/>
        <w:spacing w:line="360" w:lineRule="auto"/>
        <w:ind w:firstLine="420"/>
        <w:jc w:val="left"/>
        <w:rPr>
          <w:rFonts w:ascii="宋体" w:cs="Times New Roman"/>
        </w:rPr>
      </w:pPr>
      <w:r>
        <w:rPr>
          <w:rFonts w:hint="eastAsia" w:ascii="宋体" w:hAnsi="宋体" w:cs="宋体"/>
        </w:rPr>
        <w:t>金属学考试是为招收材料成型及控制工程专业专科接本科学生而实施的入学考试。为了体现材料成型及控制工程专业对专接本科学生入学应具备的金属学知识和能力的要求，金属学考试分为两大部分：金属学基础部分和热处理原理部分，考试结构构成主要集中在金属学基础部分。</w:t>
      </w:r>
    </w:p>
    <w:p>
      <w:pPr>
        <w:adjustRightInd w:val="0"/>
        <w:snapToGrid w:val="0"/>
        <w:spacing w:line="360" w:lineRule="auto"/>
        <w:ind w:firstLine="420"/>
        <w:jc w:val="left"/>
        <w:rPr>
          <w:rFonts w:ascii="宋体" w:cs="Times New Roman"/>
        </w:rPr>
      </w:pPr>
      <w:r>
        <w:rPr>
          <w:rFonts w:hint="eastAsia" w:ascii="宋体" w:hAnsi="宋体" w:cs="宋体"/>
        </w:rPr>
        <w:t>参加金属学考试的考生应理解《金属学及热处理》中金属的晶体结构、纯金属的结晶、二元合金的相结构与结晶、铁碳合金、金属及合金的塑性变形、金属及合金的回复与再结晶、扩散、钢的热处理原理这八部分的基础基本概念和基本理论；掌握上述部分学习的基本方法；能够运用所学的基础知识来分析并解决一些简单的实际问题。金属学考试主要是针对考生对金属学基础知识掌握程度的考核，及一些简单实际问题的分析考核。</w:t>
      </w:r>
    </w:p>
    <w:p>
      <w:pPr>
        <w:adjustRightInd w:val="0"/>
        <w:snapToGrid w:val="0"/>
        <w:spacing w:line="360" w:lineRule="auto"/>
        <w:jc w:val="left"/>
        <w:rPr>
          <w:rFonts w:ascii="黑体" w:hAnsi="黑体" w:eastAsia="黑体" w:cs="Times New Roman"/>
        </w:rPr>
      </w:pPr>
      <w:r>
        <w:rPr>
          <w:rFonts w:hint="eastAsia" w:ascii="黑体" w:hAnsi="黑体" w:eastAsia="黑体" w:cs="黑体"/>
        </w:rPr>
        <w:t>二、考试形式与考试结构</w:t>
      </w:r>
    </w:p>
    <w:p>
      <w:pPr>
        <w:adjustRightInd w:val="0"/>
        <w:snapToGrid w:val="0"/>
        <w:spacing w:line="360" w:lineRule="auto"/>
        <w:ind w:firstLine="420"/>
        <w:jc w:val="left"/>
        <w:rPr>
          <w:rFonts w:ascii="宋体" w:cs="Times New Roman"/>
        </w:rPr>
      </w:pPr>
      <w:r>
        <w:rPr>
          <w:rFonts w:hint="eastAsia" w:ascii="宋体" w:hAnsi="宋体" w:cs="宋体"/>
        </w:rPr>
        <w:t>考试采用闭卷、笔试形式，全卷满分为</w:t>
      </w:r>
      <w:r>
        <w:rPr>
          <w:rFonts w:ascii="宋体" w:hAnsi="宋体" w:cs="宋体"/>
        </w:rPr>
        <w:t>150</w:t>
      </w:r>
      <w:r>
        <w:rPr>
          <w:rFonts w:hint="eastAsia" w:ascii="宋体" w:hAnsi="宋体" w:cs="宋体"/>
        </w:rPr>
        <w:t>分，考试时间</w:t>
      </w:r>
      <w:r>
        <w:rPr>
          <w:rFonts w:ascii="宋体" w:hAnsi="宋体" w:cs="宋体"/>
        </w:rPr>
        <w:t>75</w:t>
      </w:r>
      <w:r>
        <w:rPr>
          <w:rFonts w:hint="eastAsia" w:ascii="宋体" w:hAnsi="宋体" w:cs="宋体"/>
        </w:rPr>
        <w:t>分钟。</w:t>
      </w:r>
    </w:p>
    <w:p>
      <w:pPr>
        <w:adjustRightInd w:val="0"/>
        <w:snapToGrid w:val="0"/>
        <w:spacing w:line="360" w:lineRule="auto"/>
        <w:ind w:firstLine="420"/>
        <w:jc w:val="left"/>
        <w:rPr>
          <w:rFonts w:ascii="宋体" w:cs="Times New Roman"/>
        </w:rPr>
      </w:pPr>
      <w:r>
        <w:rPr>
          <w:rFonts w:hint="eastAsia" w:ascii="宋体" w:hAnsi="宋体" w:cs="宋体"/>
        </w:rPr>
        <w:t>试卷包括填空题、选择题、简答题、综合题。答案均在答题纸上作答。</w:t>
      </w:r>
    </w:p>
    <w:p>
      <w:pPr>
        <w:adjustRightInd w:val="0"/>
        <w:snapToGrid w:val="0"/>
        <w:spacing w:line="360" w:lineRule="auto"/>
        <w:ind w:firstLine="420"/>
        <w:jc w:val="left"/>
        <w:rPr>
          <w:rFonts w:ascii="宋体" w:cs="Times New Roman"/>
        </w:rPr>
      </w:pPr>
      <w:r>
        <w:rPr>
          <w:rFonts w:hint="eastAsia" w:ascii="宋体" w:hAnsi="宋体" w:cs="宋体"/>
        </w:rPr>
        <w:t>填空题</w:t>
      </w:r>
      <w:r>
        <w:rPr>
          <w:rFonts w:ascii="宋体" w:hAnsi="宋体" w:cs="宋体"/>
        </w:rPr>
        <w:t>40</w:t>
      </w:r>
      <w:r>
        <w:rPr>
          <w:rFonts w:hint="eastAsia" w:ascii="宋体" w:hAnsi="宋体" w:cs="宋体"/>
        </w:rPr>
        <w:t>分，选择题</w:t>
      </w:r>
      <w:r>
        <w:rPr>
          <w:rFonts w:ascii="宋体" w:hAnsi="宋体" w:cs="宋体"/>
        </w:rPr>
        <w:t>40</w:t>
      </w:r>
      <w:r>
        <w:rPr>
          <w:rFonts w:hint="eastAsia" w:ascii="宋体" w:hAnsi="宋体" w:cs="宋体"/>
        </w:rPr>
        <w:t>分，简答题</w:t>
      </w:r>
      <w:r>
        <w:rPr>
          <w:rFonts w:ascii="宋体" w:hAnsi="宋体" w:cs="宋体"/>
        </w:rPr>
        <w:t>50</w:t>
      </w:r>
      <w:r>
        <w:rPr>
          <w:rFonts w:hint="eastAsia" w:ascii="宋体" w:hAnsi="宋体" w:cs="宋体"/>
        </w:rPr>
        <w:t>分，综合题</w:t>
      </w:r>
      <w:r>
        <w:rPr>
          <w:rFonts w:ascii="宋体" w:hAnsi="宋体" w:cs="宋体"/>
        </w:rPr>
        <w:t>20</w:t>
      </w:r>
      <w:r>
        <w:rPr>
          <w:rFonts w:hint="eastAsia" w:ascii="宋体" w:hAnsi="宋体" w:cs="宋体"/>
        </w:rPr>
        <w:t>分。</w:t>
      </w:r>
    </w:p>
    <w:p>
      <w:pPr>
        <w:adjustRightInd w:val="0"/>
        <w:snapToGrid w:val="0"/>
        <w:spacing w:line="360" w:lineRule="auto"/>
        <w:jc w:val="center"/>
        <w:rPr>
          <w:rFonts w:ascii="仿宋_GB2312" w:hAnsi="宋体" w:eastAsia="仿宋_GB2312" w:cs="Times New Roman"/>
          <w:b/>
          <w:bCs/>
          <w:sz w:val="32"/>
          <w:szCs w:val="32"/>
        </w:rPr>
      </w:pPr>
    </w:p>
    <w:p>
      <w:pPr>
        <w:adjustRightInd w:val="0"/>
        <w:snapToGrid w:val="0"/>
        <w:spacing w:line="360" w:lineRule="auto"/>
        <w:jc w:val="center"/>
        <w:rPr>
          <w:rFonts w:ascii="宋体" w:cs="Times New Roman"/>
          <w:b/>
          <w:bCs/>
          <w:sz w:val="32"/>
          <w:szCs w:val="32"/>
        </w:rPr>
      </w:pPr>
      <w:r>
        <w:rPr>
          <w:rFonts w:hint="eastAsia" w:ascii="宋体" w:hAnsi="宋体" w:cs="宋体"/>
          <w:b/>
          <w:bCs/>
          <w:sz w:val="32"/>
          <w:szCs w:val="32"/>
        </w:rPr>
        <w:t>Ⅱ</w:t>
      </w:r>
      <w:r>
        <w:rPr>
          <w:rFonts w:ascii="宋体" w:cs="宋体"/>
          <w:b/>
          <w:bCs/>
          <w:sz w:val="32"/>
          <w:szCs w:val="32"/>
        </w:rPr>
        <w:t>.</w:t>
      </w:r>
      <w:r>
        <w:rPr>
          <w:rFonts w:hint="eastAsia" w:ascii="宋体" w:hAnsi="宋体" w:cs="宋体"/>
          <w:b/>
          <w:bCs/>
          <w:sz w:val="32"/>
          <w:szCs w:val="32"/>
        </w:rPr>
        <w:t>知识要点与考核要求</w:t>
      </w:r>
    </w:p>
    <w:p>
      <w:pPr>
        <w:adjustRightInd w:val="0"/>
        <w:snapToGrid w:val="0"/>
        <w:spacing w:line="360" w:lineRule="auto"/>
        <w:jc w:val="left"/>
        <w:rPr>
          <w:rFonts w:ascii="黑体" w:hAnsi="宋体" w:eastAsia="黑体" w:cs="Times New Roman"/>
        </w:rPr>
      </w:pPr>
      <w:r>
        <w:rPr>
          <w:rFonts w:hint="eastAsia" w:ascii="黑体" w:hAnsi="宋体" w:eastAsia="黑体" w:cs="黑体"/>
        </w:rPr>
        <w:t>一、概论</w:t>
      </w:r>
    </w:p>
    <w:p>
      <w:pPr>
        <w:adjustRightInd w:val="0"/>
        <w:snapToGrid w:val="0"/>
        <w:spacing w:line="360" w:lineRule="auto"/>
        <w:rPr>
          <w:rFonts w:ascii="宋体" w:cs="Times New Roman"/>
        </w:rPr>
      </w:pPr>
      <w:r>
        <w:t>1</w:t>
      </w:r>
      <w:r>
        <w:rPr>
          <w:rFonts w:hint="eastAsia" w:cs="宋体"/>
        </w:rPr>
        <w:t>．</w:t>
      </w:r>
      <w:r>
        <w:rPr>
          <w:rFonts w:hint="eastAsia" w:ascii="宋体" w:hAnsi="宋体" w:cs="宋体"/>
        </w:rPr>
        <w:t>知识范围</w:t>
      </w:r>
    </w:p>
    <w:p>
      <w:pPr>
        <w:adjustRightInd w:val="0"/>
        <w:snapToGrid w:val="0"/>
        <w:spacing w:line="360" w:lineRule="auto"/>
        <w:ind w:firstLine="420" w:firstLineChars="200"/>
        <w:rPr>
          <w:rFonts w:ascii="宋体" w:cs="Times New Roman"/>
        </w:rPr>
      </w:pPr>
      <w:r>
        <w:rPr>
          <w:rFonts w:ascii="宋体" w:hAnsi="宋体" w:cs="宋体"/>
        </w:rPr>
        <w:t xml:space="preserve"> </w:t>
      </w:r>
      <w:r>
        <w:rPr>
          <w:rFonts w:hint="eastAsia" w:ascii="宋体" w:hAnsi="宋体" w:cs="宋体"/>
        </w:rPr>
        <w:t>金属学的研究对象，方法以及金属组织结构的基本轮廓</w:t>
      </w:r>
      <w:r>
        <w:rPr>
          <w:rFonts w:ascii="宋体" w:hAnsi="宋体" w:cs="宋体"/>
        </w:rPr>
        <w:t>(</w:t>
      </w:r>
      <w:r>
        <w:rPr>
          <w:rFonts w:hint="eastAsia" w:ascii="宋体" w:hAnsi="宋体" w:cs="宋体"/>
        </w:rPr>
        <w:t>晶粒、晶界、亚晶、晶体结构</w:t>
      </w:r>
      <w:r>
        <w:rPr>
          <w:rFonts w:ascii="宋体" w:hAnsi="宋体" w:cs="宋体"/>
        </w:rPr>
        <w:t>)</w:t>
      </w:r>
      <w:r>
        <w:rPr>
          <w:rFonts w:hint="eastAsia" w:ascii="宋体" w:hAnsi="宋体" w:cs="宋体"/>
        </w:rPr>
        <w:t>，以及金属材料的力学性能（强度、硬度、塑性、韧性）。</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rPr>
          <w:rFonts w:ascii="宋体" w:cs="Times New Roman"/>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）金属和合金的区别</w:t>
      </w:r>
    </w:p>
    <w:p>
      <w:pPr>
        <w:adjustRightInd w:val="0"/>
        <w:snapToGrid w:val="0"/>
        <w:spacing w:line="360" w:lineRule="auto"/>
        <w:rPr>
          <w:rFonts w:ascii="宋体" w:cs="Times New Roman"/>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）金属材料的机械性能即力学性能都有哪些</w:t>
      </w:r>
    </w:p>
    <w:p>
      <w:pPr>
        <w:adjustRightInd w:val="0"/>
        <w:snapToGrid w:val="0"/>
        <w:spacing w:line="360" w:lineRule="auto"/>
        <w:rPr>
          <w:rFonts w:ascii="宋体" w:cs="Times New Roman"/>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）金属材料的强化机制</w:t>
      </w:r>
    </w:p>
    <w:p>
      <w:pPr>
        <w:adjustRightInd w:val="0"/>
        <w:snapToGrid w:val="0"/>
        <w:spacing w:line="360" w:lineRule="auto"/>
        <w:rPr>
          <w:rFonts w:ascii="黑体" w:hAnsi="宋体" w:eastAsia="黑体" w:cs="Times New Roman"/>
        </w:rPr>
      </w:pPr>
      <w:r>
        <w:rPr>
          <w:rFonts w:hint="eastAsia" w:ascii="黑体" w:hAnsi="宋体" w:eastAsia="黑体" w:cs="黑体"/>
        </w:rPr>
        <w:t>二、金属和合金的固态结构</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ind w:firstLine="420" w:firstLineChars="200"/>
        <w:rPr>
          <w:rFonts w:ascii="宋体" w:cs="Times New Roman"/>
        </w:rPr>
      </w:pPr>
      <w:r>
        <w:rPr>
          <w:rFonts w:ascii="宋体" w:hAnsi="宋体" w:cs="宋体"/>
        </w:rPr>
        <w:t xml:space="preserve"> </w:t>
      </w:r>
      <w:r>
        <w:rPr>
          <w:rFonts w:hint="eastAsia" w:ascii="宋体" w:hAnsi="宋体" w:cs="宋体"/>
        </w:rPr>
        <w:t>主要讲述金属和合金的晶体结构和结构缺陷，是重点章之一，本章包括了金属学中最基本的理论和概念，是学好该课程的基础。</w:t>
      </w:r>
    </w:p>
    <w:p>
      <w:pPr>
        <w:adjustRightInd w:val="0"/>
        <w:snapToGrid w:val="0"/>
        <w:spacing w:line="360" w:lineRule="auto"/>
        <w:ind w:firstLine="420" w:firstLineChars="200"/>
        <w:rPr>
          <w:rFonts w:ascii="宋体" w:cs="Times New Roman"/>
        </w:rPr>
      </w:pPr>
      <w:r>
        <w:rPr>
          <w:rFonts w:hint="eastAsia" w:ascii="宋体" w:hAnsi="宋体" w:cs="宋体"/>
        </w:rPr>
        <w:t>晶体学基础部分应掌握双原子作用模型、晶体与非晶体、晶体结构与空间点阵、晶胞、晶格、</w:t>
      </w:r>
      <w:r>
        <w:rPr>
          <w:rFonts w:ascii="宋体" w:hAnsi="宋体" w:cs="宋体"/>
        </w:rPr>
        <w:t>14</w:t>
      </w:r>
      <w:r>
        <w:rPr>
          <w:rFonts w:hint="eastAsia" w:ascii="宋体" w:hAnsi="宋体" w:cs="宋体"/>
        </w:rPr>
        <w:t>种空间点阵、七大晶系、晶面指数与晶向指数、晶带与晶带轴。</w:t>
      </w:r>
    </w:p>
    <w:p>
      <w:pPr>
        <w:adjustRightInd w:val="0"/>
        <w:snapToGrid w:val="0"/>
        <w:spacing w:line="360" w:lineRule="auto"/>
        <w:ind w:firstLine="420" w:firstLineChars="200"/>
        <w:rPr>
          <w:rFonts w:ascii="宋体" w:cs="Times New Roman"/>
        </w:rPr>
      </w:pPr>
      <w:r>
        <w:rPr>
          <w:rFonts w:hint="eastAsia" w:ascii="宋体" w:hAnsi="宋体" w:cs="宋体"/>
        </w:rPr>
        <w:t>纯金属的晶体结构部分应掌握典型金属的晶体结构（体心立方、面心立方、密排六方）、晶体中原子的堆垛、晶体结构中的间隙、原子半径、多晶型性、单晶体的各向异性与多晶体的各向同性，了解亚金属与镧系金属的晶体结构。</w:t>
      </w:r>
    </w:p>
    <w:p>
      <w:pPr>
        <w:adjustRightInd w:val="0"/>
        <w:snapToGrid w:val="0"/>
        <w:spacing w:line="360" w:lineRule="auto"/>
        <w:ind w:firstLine="420" w:firstLineChars="200"/>
        <w:rPr>
          <w:rFonts w:ascii="宋体" w:cs="Times New Roman"/>
        </w:rPr>
      </w:pPr>
      <w:r>
        <w:rPr>
          <w:rFonts w:hint="eastAsia" w:ascii="宋体" w:hAnsi="宋体" w:cs="宋体"/>
        </w:rPr>
        <w:t>晶体缺陷部分应掌握点缺陷，包括空位和间隙原子、点缺陷的平衡浓度、点缺陷的运动；位错包括刃型位错、螺型位错、柏氏回路与柏氏矢量；界面包括晶界、大角度晶界与小角度晶界、亚晶界与相界、界面能、堆垛层错。</w:t>
      </w:r>
    </w:p>
    <w:p>
      <w:pPr>
        <w:adjustRightInd w:val="0"/>
        <w:snapToGrid w:val="0"/>
        <w:spacing w:line="360" w:lineRule="auto"/>
        <w:ind w:firstLine="420" w:firstLineChars="200"/>
        <w:rPr>
          <w:rFonts w:ascii="宋体" w:cs="Times New Roman"/>
        </w:rPr>
      </w:pPr>
      <w:r>
        <w:rPr>
          <w:rFonts w:hint="eastAsia" w:ascii="宋体" w:hAnsi="宋体" w:cs="宋体"/>
        </w:rPr>
        <w:t>固态合金的相结构部分应掌握固溶体，包括固溶体的晶体结构、置换固溶体及其溶解度、间隙固溶体、有序固溶体及固溶体的微观不均匀性；中间相包括中间相的特点及分类、正常价化合物、电子化合物、间隙相和间隙化合物。</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）金属的结合键和结合能。</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固态物质的分类（晶体和非晶体），空间点阵与晶体结构的区别以及三种典型的金属晶体结构（原子数、配位数、原子半径、密排面和密排方向）。给出晶面指数和晶向指数，会画出一个晶胞内的晶向和晶面（不考虑负号）。</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3</w:t>
      </w:r>
      <w:r>
        <w:rPr>
          <w:rFonts w:hint="eastAsia" w:ascii="宋体" w:hAnsi="宋体" w:cs="宋体"/>
        </w:rPr>
        <w:t>）晶体缺陷有哪些：点、线、面缺陷。分别了解点缺陷有哪些，线缺陷主要是位错，位错分为螺型和刃型，他们和柏氏矢量的关系，面缺陷有哪些。</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4</w:t>
      </w:r>
      <w:r>
        <w:rPr>
          <w:rFonts w:hint="eastAsia" w:ascii="宋体" w:hAnsi="宋体" w:cs="宋体"/>
        </w:rPr>
        <w:t>）组织和相的概念，固溶体和金属化合物的定义及分类。</w:t>
      </w:r>
    </w:p>
    <w:p>
      <w:pPr>
        <w:adjustRightInd w:val="0"/>
        <w:snapToGrid w:val="0"/>
        <w:spacing w:line="360" w:lineRule="auto"/>
        <w:rPr>
          <w:rFonts w:ascii="黑体" w:hAnsi="宋体" w:eastAsia="黑体" w:cs="Times New Roman"/>
        </w:rPr>
      </w:pPr>
      <w:r>
        <w:rPr>
          <w:rFonts w:hint="eastAsia" w:ascii="黑体" w:hAnsi="宋体" w:eastAsia="黑体" w:cs="黑体"/>
        </w:rPr>
        <w:t>三、纯金属的结晶</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rPr>
          <w:rFonts w:ascii="宋体" w:cs="Times New Roman"/>
        </w:rPr>
      </w:pPr>
      <w:r>
        <w:rPr>
          <w:rFonts w:ascii="宋体" w:hAnsi="宋体" w:cs="宋体"/>
        </w:rPr>
        <w:t xml:space="preserve">    </w:t>
      </w:r>
      <w:r>
        <w:rPr>
          <w:rFonts w:hint="eastAsia" w:ascii="宋体" w:hAnsi="宋体" w:cs="宋体"/>
        </w:rPr>
        <w:t>金属结晶的基本规律，即形核和长大过程。金属凝固的基本过程应掌握过冷现象与过冷度、形核与长大、孕育期。液态金属的微观结构部分，了解液态金属的性质、熔化时体积变化、熔化潜热、熔化熵。掌握相起伏、相起伏尺寸与过冷度、结晶潜热。纯金属凝固的热力学条件应掌握自由能（</w:t>
      </w:r>
      <w:r>
        <w:rPr>
          <w:rFonts w:ascii="宋体" w:hAnsi="宋体" w:cs="宋体"/>
        </w:rPr>
        <w:t>G</w:t>
      </w:r>
      <w:r>
        <w:rPr>
          <w:rFonts w:hint="eastAsia" w:ascii="宋体" w:hAnsi="宋体" w:cs="宋体"/>
        </w:rPr>
        <w:t>）</w:t>
      </w:r>
      <w:r>
        <w:rPr>
          <w:rFonts w:ascii="宋体" w:cs="宋体"/>
        </w:rPr>
        <w:t>-</w:t>
      </w:r>
      <w:r>
        <w:rPr>
          <w:rFonts w:hint="eastAsia" w:ascii="宋体" w:hAnsi="宋体" w:cs="宋体"/>
        </w:rPr>
        <w:t>温度（</w:t>
      </w:r>
      <w:r>
        <w:rPr>
          <w:rFonts w:ascii="宋体" w:hAnsi="宋体" w:cs="宋体"/>
        </w:rPr>
        <w:t>T</w:t>
      </w:r>
      <w:r>
        <w:rPr>
          <w:rFonts w:hint="eastAsia" w:ascii="宋体" w:hAnsi="宋体" w:cs="宋体"/>
        </w:rPr>
        <w:t>）曲线、</w:t>
      </w:r>
      <w:r>
        <w:rPr>
          <w:rFonts w:ascii="宋体" w:hAnsi="宋体" w:cs="宋体"/>
        </w:rPr>
        <w:t>G</w:t>
      </w:r>
      <w:r>
        <w:rPr>
          <w:rFonts w:ascii="宋体" w:hAnsi="宋体" w:cs="宋体"/>
          <w:vertAlign w:val="subscript"/>
        </w:rPr>
        <w:t>S</w:t>
      </w:r>
      <w:r>
        <w:rPr>
          <w:rFonts w:ascii="宋体" w:hAnsi="宋体" w:cs="宋体"/>
        </w:rPr>
        <w:t>&lt;G</w:t>
      </w:r>
      <w:r>
        <w:rPr>
          <w:rFonts w:ascii="宋体" w:hAnsi="宋体" w:cs="宋体"/>
          <w:vertAlign w:val="subscript"/>
        </w:rPr>
        <w:t>l</w:t>
      </w:r>
      <w:r>
        <w:rPr>
          <w:rFonts w:hint="eastAsia" w:ascii="宋体" w:hAnsi="宋体" w:cs="宋体"/>
        </w:rPr>
        <w:t>时Δ</w:t>
      </w:r>
      <w:r>
        <w:rPr>
          <w:rFonts w:ascii="宋体" w:hAnsi="宋体" w:cs="宋体"/>
        </w:rPr>
        <w:t>G&lt;</w:t>
      </w:r>
      <w:r>
        <w:rPr>
          <w:rFonts w:ascii="宋体" w:cs="宋体"/>
        </w:rPr>
        <w:t>0</w:t>
      </w:r>
      <w:r>
        <w:rPr>
          <w:rFonts w:hint="eastAsia" w:ascii="宋体" w:hAnsi="宋体" w:cs="宋体"/>
        </w:rPr>
        <w:t>、单位体积自由能（Δ</w:t>
      </w:r>
      <w:r>
        <w:rPr>
          <w:rFonts w:ascii="宋体" w:hAnsi="宋体" w:cs="宋体"/>
        </w:rPr>
        <w:t>G</w:t>
      </w:r>
      <w:r>
        <w:rPr>
          <w:rFonts w:ascii="宋体" w:hAnsi="宋体" w:cs="宋体"/>
          <w:vertAlign w:val="subscript"/>
        </w:rPr>
        <w:t>v</w:t>
      </w:r>
      <w:r>
        <w:rPr>
          <w:rFonts w:hint="eastAsia" w:ascii="宋体" w:hAnsi="宋体" w:cs="宋体"/>
        </w:rPr>
        <w:t>）与过冷度（Δ</w:t>
      </w:r>
      <w:r>
        <w:rPr>
          <w:rFonts w:ascii="宋体" w:hAnsi="宋体" w:cs="宋体"/>
        </w:rPr>
        <w:t>T</w:t>
      </w:r>
      <w:r>
        <w:rPr>
          <w:rFonts w:hint="eastAsia" w:ascii="宋体" w:hAnsi="宋体" w:cs="宋体"/>
        </w:rPr>
        <w:t>）的关系。形核部分的内容为均匀形核、形核时能量的变化、临界晶核、临界晶核半径与过冷度、临界过冷度、临界形核功与过冷度、均匀形核率。非均匀形核、临界晶核半径与过冷度、临界形核功与过冷度、均匀形核功与非均匀形核功的关系、浸润角、非均匀形核率。长大的内容为</w:t>
      </w:r>
      <w:r>
        <w:rPr>
          <w:rFonts w:ascii="宋体" w:hAnsi="宋体" w:cs="宋体"/>
        </w:rPr>
        <w:t>S-L</w:t>
      </w:r>
      <w:r>
        <w:rPr>
          <w:rFonts w:hint="eastAsia" w:ascii="宋体" w:hAnsi="宋体" w:cs="宋体"/>
        </w:rPr>
        <w:t>界面原子迁移动力学、动态过冷度、固液界面的微观结构、粗糙界面、光滑界面、界面形貌形成的条件、杰克逊因子、晶核长大机制、垂直长大、二维晶核长大、缺陷长大。纯金属凝固的生长形态应掌握</w:t>
      </w:r>
      <w:r>
        <w:rPr>
          <w:rFonts w:ascii="宋体" w:hAnsi="宋体" w:cs="宋体"/>
        </w:rPr>
        <w:t>L-S</w:t>
      </w:r>
      <w:r>
        <w:rPr>
          <w:rFonts w:hint="eastAsia" w:ascii="宋体" w:hAnsi="宋体" w:cs="宋体"/>
        </w:rPr>
        <w:t>界面处的温度分布、正温度梯度、负温度梯度、垂直生长、平面状、台阶扩展生长、规则的几何外形、树枝状晶体。铸锭组织及其晶粒度，熟悉通过结晶过程获得细晶粒金属的主要途径，并能应用结晶过程基本理论说明铸锭组织的形成过程及改变铸锭组织的方法。</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）结晶的条件必须要过冷，过冷度的概念，以及结晶的微观过程（形核和长大）</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）结晶的驱动力和阻力，形核的基础</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3</w:t>
      </w:r>
      <w:r>
        <w:rPr>
          <w:rFonts w:hint="eastAsia" w:ascii="宋体" w:hAnsi="宋体" w:cs="宋体"/>
        </w:rPr>
        <w:t>）液态金属的结构</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4</w:t>
      </w:r>
      <w:r>
        <w:rPr>
          <w:rFonts w:hint="eastAsia" w:ascii="宋体" w:hAnsi="宋体" w:cs="宋体"/>
        </w:rPr>
        <w:t>）晶粒大小的控制（控制过冷度、变质处理、振动和搅拌）</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5</w:t>
      </w:r>
      <w:r>
        <w:rPr>
          <w:rFonts w:hint="eastAsia" w:ascii="宋体" w:hAnsi="宋体" w:cs="宋体"/>
        </w:rPr>
        <w:t>）铸锭三晶区的形成原因</w:t>
      </w:r>
    </w:p>
    <w:p>
      <w:pPr>
        <w:adjustRightInd w:val="0"/>
        <w:snapToGrid w:val="0"/>
        <w:spacing w:line="360" w:lineRule="auto"/>
        <w:rPr>
          <w:rFonts w:ascii="黑体" w:hAnsi="宋体" w:eastAsia="黑体" w:cs="Times New Roman"/>
        </w:rPr>
      </w:pPr>
      <w:r>
        <w:rPr>
          <w:rFonts w:hint="eastAsia" w:ascii="黑体" w:hAnsi="宋体" w:eastAsia="黑体" w:cs="黑体"/>
        </w:rPr>
        <w:t>四、二元合金相图</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ind w:firstLine="420"/>
        <w:rPr>
          <w:rFonts w:ascii="宋体" w:cs="Times New Roman"/>
        </w:rPr>
      </w:pPr>
      <w:r>
        <w:rPr>
          <w:rFonts w:hint="eastAsia" w:ascii="宋体" w:hAnsi="宋体" w:cs="宋体"/>
        </w:rPr>
        <w:t>相平衡与相平衡图的基本概念、相律；二元相图的基本类型，杠杆定律，相律在相图中的应用；了解三元合金相图。弄清楚组元、相、组织、相组成物、组织组成物等基本概念；掌握匀晶、共晶相图、包晶相图，并会分析典型合金的结晶过程，会用杠杆定律，熟知相图与性能的关系。</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）相律和杠杆定律</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）成分过冷的概念、成分过冷对晶体长大形状和铸锭组织的影响、晶内偏析及解决方法</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3</w:t>
      </w:r>
      <w:r>
        <w:rPr>
          <w:rFonts w:hint="eastAsia" w:ascii="宋体" w:hAnsi="宋体" w:cs="宋体"/>
        </w:rPr>
        <w:t>）熟悉匀晶相图、共晶相图、共析相图</w:t>
      </w:r>
    </w:p>
    <w:p>
      <w:pPr>
        <w:adjustRightInd w:val="0"/>
        <w:snapToGrid w:val="0"/>
        <w:spacing w:line="360" w:lineRule="auto"/>
        <w:rPr>
          <w:rFonts w:ascii="黑体" w:hAnsi="宋体" w:eastAsia="黑体" w:cs="Times New Roman"/>
        </w:rPr>
      </w:pPr>
      <w:r>
        <w:rPr>
          <w:rFonts w:hint="eastAsia" w:ascii="黑体" w:hAnsi="宋体" w:eastAsia="黑体" w:cs="黑体"/>
        </w:rPr>
        <w:t>五、铁碳相图</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ind w:firstLine="420"/>
        <w:rPr>
          <w:rFonts w:ascii="宋体" w:cs="Times New Roman"/>
        </w:rPr>
      </w:pPr>
      <w:r>
        <w:rPr>
          <w:rFonts w:ascii="宋体" w:hAnsi="宋体" w:cs="宋体"/>
        </w:rPr>
        <w:t>Fe—Fe</w:t>
      </w:r>
      <w:r>
        <w:rPr>
          <w:rFonts w:ascii="宋体" w:hAnsi="宋体" w:cs="宋体"/>
          <w:vertAlign w:val="subscript"/>
        </w:rPr>
        <w:t>3</w:t>
      </w:r>
      <w:r>
        <w:rPr>
          <w:rFonts w:ascii="宋体" w:hAnsi="宋体" w:cs="宋体"/>
        </w:rPr>
        <w:t>C</w:t>
      </w:r>
      <w:r>
        <w:rPr>
          <w:rFonts w:hint="eastAsia" w:ascii="宋体" w:hAnsi="宋体" w:cs="宋体"/>
        </w:rPr>
        <w:t>相图和典型合金的平衡结晶过程。掌握铁碳合金的基本相和组织，建立合金成分</w:t>
      </w:r>
      <w:r>
        <w:rPr>
          <w:rFonts w:ascii="宋体" w:hAnsi="宋体" w:cs="宋体"/>
        </w:rPr>
        <w:t>—</w:t>
      </w:r>
      <w:r>
        <w:rPr>
          <w:rFonts w:hint="eastAsia" w:ascii="宋体" w:hAnsi="宋体" w:cs="宋体"/>
        </w:rPr>
        <w:t>组织</w:t>
      </w:r>
      <w:r>
        <w:rPr>
          <w:rFonts w:ascii="宋体" w:hAnsi="宋体" w:cs="宋体"/>
        </w:rPr>
        <w:t>—</w:t>
      </w:r>
      <w:r>
        <w:rPr>
          <w:rFonts w:hint="eastAsia" w:ascii="宋体" w:hAnsi="宋体" w:cs="宋体"/>
        </w:rPr>
        <w:t>性能</w:t>
      </w:r>
      <w:r>
        <w:rPr>
          <w:rFonts w:ascii="宋体" w:hAnsi="宋体" w:cs="宋体"/>
        </w:rPr>
        <w:t>—</w:t>
      </w:r>
      <w:r>
        <w:rPr>
          <w:rFonts w:hint="eastAsia" w:ascii="宋体" w:hAnsi="宋体" w:cs="宋体"/>
        </w:rPr>
        <w:t>用途之间的关系；能默绘</w:t>
      </w:r>
      <w:r>
        <w:rPr>
          <w:rFonts w:ascii="宋体" w:hAnsi="宋体" w:cs="宋体"/>
        </w:rPr>
        <w:t>Fe—Fe</w:t>
      </w:r>
      <w:r>
        <w:rPr>
          <w:rFonts w:ascii="宋体" w:hAnsi="宋体" w:cs="宋体"/>
          <w:vertAlign w:val="subscript"/>
        </w:rPr>
        <w:t>3</w:t>
      </w:r>
      <w:r>
        <w:rPr>
          <w:rFonts w:ascii="宋体" w:hAnsi="宋体" w:cs="宋体"/>
        </w:rPr>
        <w:t>C</w:t>
      </w:r>
      <w:r>
        <w:rPr>
          <w:rFonts w:hint="eastAsia" w:ascii="宋体" w:hAnsi="宋体" w:cs="宋体"/>
        </w:rPr>
        <w:t>相图，掌握其点、线、区的物理意义等。牢固地掌握铁碳相图会分析铁碳合金缓冷过程中的组织变化，能应用杠杆定律计算合金的组织组成物和相组成物的相对量。</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）铁碳合金的组元及基本相</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）铁碳相图分析</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3</w:t>
      </w:r>
      <w:r>
        <w:rPr>
          <w:rFonts w:hint="eastAsia" w:ascii="宋体" w:hAnsi="宋体" w:cs="宋体"/>
        </w:rPr>
        <w:t>）铁碳合金的平衡结晶过程及组织</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4</w:t>
      </w:r>
      <w:r>
        <w:rPr>
          <w:rFonts w:hint="eastAsia" w:ascii="宋体" w:hAnsi="宋体" w:cs="宋体"/>
        </w:rPr>
        <w:t>）含碳量对铁碳合金平衡组织和性能的影响</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5</w:t>
      </w:r>
      <w:r>
        <w:rPr>
          <w:rFonts w:hint="eastAsia" w:ascii="宋体" w:hAnsi="宋体" w:cs="宋体"/>
        </w:rPr>
        <w:t>）钢中的杂质元素</w:t>
      </w:r>
    </w:p>
    <w:p>
      <w:pPr>
        <w:adjustRightInd w:val="0"/>
        <w:snapToGrid w:val="0"/>
        <w:spacing w:line="360" w:lineRule="auto"/>
        <w:rPr>
          <w:rFonts w:ascii="黑体" w:hAnsi="宋体" w:eastAsia="黑体" w:cs="Times New Roman"/>
        </w:rPr>
      </w:pPr>
      <w:r>
        <w:rPr>
          <w:rFonts w:hint="eastAsia" w:ascii="黑体" w:hAnsi="宋体" w:eastAsia="黑体" w:cs="黑体"/>
        </w:rPr>
        <w:t>六、金属及合金中的扩散</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ind w:firstLine="420"/>
        <w:rPr>
          <w:rFonts w:ascii="宋体" w:cs="Times New Roman"/>
        </w:rPr>
      </w:pPr>
      <w:r>
        <w:rPr>
          <w:rFonts w:hint="eastAsia" w:ascii="宋体" w:hAnsi="宋体" w:cs="宋体"/>
        </w:rPr>
        <w:t>扩散的宏观定律，分析扩散的微观机理，给出固态扩散的实验规律和实际应用。内容为扩散方程，包括扩散第一方程、扩散第二方程、扩散第二方程的解及其应用举例；原子运动与扩散，包括扩散机理、扩散的激活能；了解反应扩散；影响扩散的因素包括温度、固溶体类型、晶体结构、合金元素。</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）扩散机制、固态金属扩散的条件及分类</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）影响扩散的因素</w:t>
      </w:r>
    </w:p>
    <w:p>
      <w:pPr>
        <w:adjustRightInd w:val="0"/>
        <w:snapToGrid w:val="0"/>
        <w:spacing w:line="360" w:lineRule="auto"/>
        <w:rPr>
          <w:rFonts w:ascii="黑体" w:hAnsi="宋体" w:eastAsia="黑体" w:cs="Times New Roman"/>
        </w:rPr>
      </w:pPr>
      <w:r>
        <w:rPr>
          <w:rFonts w:hint="eastAsia" w:ascii="黑体" w:hAnsi="宋体" w:eastAsia="黑体" w:cs="黑体"/>
        </w:rPr>
        <w:t>七、金属及合金的形变</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ind w:firstLine="420"/>
        <w:rPr>
          <w:rFonts w:ascii="宋体" w:cs="Times New Roman"/>
        </w:rPr>
      </w:pPr>
      <w:r>
        <w:rPr>
          <w:rFonts w:hint="eastAsia" w:ascii="宋体" w:hAnsi="宋体" w:cs="宋体"/>
        </w:rPr>
        <w:t>应力</w:t>
      </w:r>
      <w:r>
        <w:rPr>
          <w:rFonts w:ascii="宋体" w:cs="宋体"/>
        </w:rPr>
        <w:t>-</w:t>
      </w:r>
      <w:r>
        <w:rPr>
          <w:rFonts w:hint="eastAsia" w:ascii="宋体" w:hAnsi="宋体" w:cs="宋体"/>
        </w:rPr>
        <w:t>应变曲线、金属变形的三个阶段。金属的弹性变形：弹性变形的特点及弹性模量、弹性变形的微观解释。掌握单晶体的塑性变形：滑移及滑移系、滑移带、滑移面、滑移方向、滑移的临界分切应力、硬位向、软位向、取向因子、影响临界分切应力的因素、滑移时晶面及晶向的转动等。孪生及扭折：孪生变形、孪生变形的特点、扭折。弄清多晶体的塑性变形：多晶体的塑性变形的特点、不均匀变形、协调变形、晶界强强化、位错塞积、多晶体屈服强度高于单晶体。金属塑性变形后的组织与性能：塑性变形对金属组织的影响、显微组织、形变织构、亚结构、塑性变形后金属性能的变化、加工硬化及其微观解释、择优取向、残余应力。</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）金属及合金的基本塑性变形方式、滑移和孪生的概念</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）三种常见金属的滑移系、面心立方结构和体心立方结构塑性好坏的比较</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3</w:t>
      </w:r>
      <w:r>
        <w:rPr>
          <w:rFonts w:hint="eastAsia" w:ascii="宋体" w:hAnsi="宋体" w:cs="宋体"/>
        </w:rPr>
        <w:t>）多晶体的塑性变形的特点、细晶强化和加工硬化的机理</w:t>
      </w:r>
    </w:p>
    <w:p>
      <w:pPr>
        <w:adjustRightInd w:val="0"/>
        <w:snapToGrid w:val="0"/>
        <w:spacing w:line="360" w:lineRule="auto"/>
        <w:rPr>
          <w:rFonts w:ascii="黑体" w:hAnsi="宋体" w:eastAsia="黑体" w:cs="Times New Roman"/>
        </w:rPr>
      </w:pPr>
      <w:r>
        <w:rPr>
          <w:rFonts w:hint="eastAsia" w:ascii="黑体" w:hAnsi="宋体" w:eastAsia="黑体" w:cs="黑体"/>
        </w:rPr>
        <w:t>八、回复和再结晶</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ind w:firstLine="420"/>
        <w:rPr>
          <w:rFonts w:ascii="宋体" w:cs="Times New Roman"/>
        </w:rPr>
      </w:pPr>
      <w:r>
        <w:rPr>
          <w:rFonts w:hint="eastAsia" w:ascii="宋体" w:hAnsi="宋体" w:cs="宋体"/>
        </w:rPr>
        <w:t>金属或合金形变后在加热过程中组织结构及性能的变化，即回复，再结晶及再结晶后的晶粒长大过程。掌握变形金属在加热过程中微观组织结构转变的基本规律，清楚回复及再结晶对金属组织与性能的影响，明确热加工的概念。</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）形变金属与合金在退火过程中三个阶段组织及力学性能的变化</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）再结晶、二次再结晶、热加工的定义</w:t>
      </w:r>
    </w:p>
    <w:p>
      <w:pPr>
        <w:adjustRightInd w:val="0"/>
        <w:snapToGrid w:val="0"/>
        <w:spacing w:line="360" w:lineRule="auto"/>
        <w:rPr>
          <w:rFonts w:ascii="黑体" w:hAnsi="宋体" w:eastAsia="黑体" w:cs="Times New Roman"/>
        </w:rPr>
      </w:pPr>
      <w:r>
        <w:rPr>
          <w:rFonts w:hint="eastAsia" w:ascii="黑体" w:hAnsi="宋体" w:eastAsia="黑体" w:cs="黑体"/>
        </w:rPr>
        <w:t>九、钢的热处理原理</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．知识范围</w:t>
      </w:r>
    </w:p>
    <w:p>
      <w:pPr>
        <w:adjustRightInd w:val="0"/>
        <w:snapToGrid w:val="0"/>
        <w:spacing w:line="360" w:lineRule="auto"/>
        <w:ind w:firstLine="420"/>
        <w:rPr>
          <w:rFonts w:ascii="宋体" w:cs="Times New Roman"/>
        </w:rPr>
      </w:pPr>
      <w:r>
        <w:rPr>
          <w:rFonts w:hint="eastAsia" w:ascii="宋体" w:hAnsi="宋体" w:cs="宋体"/>
        </w:rPr>
        <w:t>钢的热处理原理。特别是结合铁碳相图选择钢的加热温度、运用</w:t>
      </w:r>
      <w:r>
        <w:rPr>
          <w:rFonts w:ascii="宋体" w:hAnsi="宋体" w:cs="宋体"/>
        </w:rPr>
        <w:t>C</w:t>
      </w:r>
      <w:r>
        <w:rPr>
          <w:rFonts w:hint="eastAsia" w:ascii="宋体" w:hAnsi="宋体" w:cs="宋体"/>
        </w:rPr>
        <w:t>曲线确定过冷奥氏体转变的组织和性能特征。掌握钢的热处理基本原理，结合</w:t>
      </w:r>
      <w:r>
        <w:rPr>
          <w:rFonts w:ascii="宋体" w:hAnsi="宋体" w:cs="宋体"/>
        </w:rPr>
        <w:t>C</w:t>
      </w:r>
      <w:r>
        <w:rPr>
          <w:rFonts w:hint="eastAsia" w:ascii="宋体" w:hAnsi="宋体" w:cs="宋体"/>
        </w:rPr>
        <w:t>曲线，分析过冷奥氏体转变产物的组织和性能。</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．考核要求</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1</w:t>
      </w:r>
      <w:r>
        <w:rPr>
          <w:rFonts w:hint="eastAsia" w:ascii="宋体" w:hAnsi="宋体" w:cs="宋体"/>
        </w:rPr>
        <w:t>）普通热处理的分类</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2</w:t>
      </w:r>
      <w:r>
        <w:rPr>
          <w:rFonts w:hint="eastAsia" w:ascii="宋体" w:hAnsi="宋体" w:cs="宋体"/>
        </w:rPr>
        <w:t>）珠光体、贝氏体、马氏体的分类及组织形态，它们分别属于哪类固态相变</w:t>
      </w:r>
    </w:p>
    <w:p>
      <w:pPr>
        <w:adjustRightInd w:val="0"/>
        <w:snapToGrid w:val="0"/>
        <w:spacing w:line="360" w:lineRule="auto"/>
        <w:ind w:firstLine="403"/>
        <w:rPr>
          <w:rFonts w:ascii="宋体" w:cs="Times New Roman"/>
        </w:rPr>
      </w:pPr>
      <w:r>
        <w:rPr>
          <w:rFonts w:hint="eastAsia" w:ascii="宋体" w:hAnsi="宋体" w:cs="宋体"/>
        </w:rPr>
        <w:t>（</w:t>
      </w:r>
      <w:r>
        <w:rPr>
          <w:rFonts w:ascii="宋体" w:hAnsi="宋体" w:cs="宋体"/>
        </w:rPr>
        <w:t>3</w:t>
      </w:r>
      <w:r>
        <w:rPr>
          <w:rFonts w:hint="eastAsia" w:ascii="宋体" w:hAnsi="宋体" w:cs="宋体"/>
        </w:rPr>
        <w:t>）调质处理的定义、回火索氏体和索氏体的区别</w:t>
      </w:r>
    </w:p>
    <w:p>
      <w:pPr>
        <w:widowControl/>
        <w:spacing w:line="360" w:lineRule="auto"/>
        <w:jc w:val="left"/>
        <w:rPr>
          <w:rFonts w:ascii="宋体" w:cs="Times New Roman"/>
        </w:rPr>
      </w:pPr>
      <w:r>
        <w:rPr>
          <w:rFonts w:ascii="宋体" w:cs="Times New Roman"/>
        </w:rPr>
        <w:br w:type="page"/>
      </w:r>
    </w:p>
    <w:p>
      <w:pPr>
        <w:adjustRightInd w:val="0"/>
        <w:snapToGrid w:val="0"/>
        <w:spacing w:line="360" w:lineRule="auto"/>
        <w:ind w:firstLine="403"/>
        <w:jc w:val="center"/>
        <w:rPr>
          <w:rFonts w:ascii="宋体" w:cs="Times New Roman"/>
          <w:b/>
          <w:bCs/>
          <w:sz w:val="32"/>
          <w:szCs w:val="32"/>
        </w:rPr>
      </w:pPr>
      <w:r>
        <w:rPr>
          <w:rFonts w:hint="eastAsia" w:ascii="宋体" w:hAnsi="宋体" w:cs="宋体"/>
          <w:b/>
          <w:bCs/>
          <w:sz w:val="32"/>
          <w:szCs w:val="32"/>
        </w:rPr>
        <w:t>Ⅲ</w:t>
      </w:r>
      <w:r>
        <w:rPr>
          <w:rFonts w:ascii="宋体" w:cs="宋体"/>
          <w:b/>
          <w:bCs/>
          <w:sz w:val="32"/>
          <w:szCs w:val="32"/>
        </w:rPr>
        <w:t>.</w:t>
      </w:r>
      <w:r>
        <w:rPr>
          <w:rFonts w:hint="eastAsia" w:ascii="宋体" w:hAnsi="宋体" w:cs="宋体"/>
          <w:b/>
          <w:bCs/>
          <w:sz w:val="32"/>
          <w:szCs w:val="32"/>
        </w:rPr>
        <w:t>模拟试卷及参考答案</w:t>
      </w:r>
    </w:p>
    <w:p>
      <w:pPr>
        <w:adjustRightInd w:val="0"/>
        <w:snapToGrid w:val="0"/>
        <w:spacing w:line="360" w:lineRule="auto"/>
        <w:ind w:firstLine="403"/>
        <w:jc w:val="center"/>
        <w:rPr>
          <w:rFonts w:ascii="黑体" w:hAnsi="宋体" w:eastAsia="黑体" w:cs="Times New Roman"/>
          <w:sz w:val="32"/>
          <w:szCs w:val="32"/>
        </w:rPr>
      </w:pPr>
      <w:r>
        <w:rPr>
          <w:rFonts w:hint="eastAsia" w:ascii="黑体" w:hAnsi="宋体" w:eastAsia="黑体" w:cs="黑体"/>
          <w:sz w:val="32"/>
          <w:szCs w:val="32"/>
        </w:rPr>
        <w:t>河北省普通高校专科接本科教育考试</w:t>
      </w:r>
    </w:p>
    <w:p>
      <w:pPr>
        <w:adjustRightInd w:val="0"/>
        <w:snapToGrid w:val="0"/>
        <w:spacing w:line="360" w:lineRule="auto"/>
        <w:ind w:firstLine="403"/>
        <w:jc w:val="center"/>
        <w:rPr>
          <w:rFonts w:ascii="黑体" w:hAnsi="宋体" w:eastAsia="黑体" w:cs="Times New Roman"/>
          <w:sz w:val="32"/>
          <w:szCs w:val="32"/>
        </w:rPr>
      </w:pPr>
      <w:r>
        <w:rPr>
          <w:rFonts w:hint="eastAsia" w:ascii="黑体" w:hAnsi="宋体" w:eastAsia="黑体" w:cs="黑体"/>
          <w:sz w:val="32"/>
          <w:szCs w:val="32"/>
        </w:rPr>
        <w:t>金属学模拟试卷</w:t>
      </w:r>
    </w:p>
    <w:p>
      <w:pPr>
        <w:adjustRightInd w:val="0"/>
        <w:snapToGrid w:val="0"/>
        <w:spacing w:line="360" w:lineRule="auto"/>
        <w:ind w:firstLine="403"/>
        <w:jc w:val="center"/>
        <w:rPr>
          <w:rFonts w:ascii="宋体" w:cs="Times New Roman"/>
        </w:rPr>
      </w:pPr>
      <w:r>
        <w:rPr>
          <w:rFonts w:hint="eastAsia" w:ascii="宋体" w:hAnsi="宋体" w:cs="宋体"/>
        </w:rPr>
        <w:t>（考试时间：</w:t>
      </w:r>
      <w:r>
        <w:rPr>
          <w:rFonts w:ascii="宋体" w:hAnsi="宋体" w:cs="宋体"/>
        </w:rPr>
        <w:t>75</w:t>
      </w:r>
      <w:r>
        <w:rPr>
          <w:rFonts w:hint="eastAsia" w:ascii="宋体" w:hAnsi="宋体" w:cs="宋体"/>
        </w:rPr>
        <w:t>分钟）</w:t>
      </w:r>
    </w:p>
    <w:p>
      <w:pPr>
        <w:adjustRightInd w:val="0"/>
        <w:snapToGrid w:val="0"/>
        <w:spacing w:line="360" w:lineRule="auto"/>
        <w:ind w:firstLine="403"/>
        <w:jc w:val="center"/>
        <w:rPr>
          <w:rFonts w:ascii="宋体" w:cs="Times New Roman"/>
        </w:rPr>
      </w:pPr>
      <w:r>
        <w:rPr>
          <w:rFonts w:hint="eastAsia" w:ascii="宋体" w:hAnsi="宋体" w:cs="宋体"/>
        </w:rPr>
        <w:t>（总分：</w:t>
      </w:r>
      <w:r>
        <w:rPr>
          <w:rFonts w:ascii="宋体" w:hAnsi="宋体" w:cs="宋体"/>
        </w:rPr>
        <w:t>150</w:t>
      </w:r>
      <w:r>
        <w:rPr>
          <w:rFonts w:hint="eastAsia" w:ascii="宋体" w:hAnsi="宋体" w:cs="宋体"/>
        </w:rPr>
        <w:t>分）</w:t>
      </w:r>
    </w:p>
    <w:p>
      <w:pPr>
        <w:adjustRightInd w:val="0"/>
        <w:snapToGrid w:val="0"/>
        <w:spacing w:line="360" w:lineRule="auto"/>
        <w:rPr>
          <w:rFonts w:ascii="黑体" w:hAnsi="宋体" w:eastAsia="黑体" w:cs="Times New Roman"/>
        </w:rPr>
      </w:pPr>
      <w:r>
        <w:rPr>
          <w:rFonts w:hint="eastAsia" w:ascii="黑体" w:hAnsi="宋体" w:eastAsia="黑体" w:cs="黑体"/>
        </w:rPr>
        <w:t>说明：请在答题纸的相应位置上作答，在其它位置上作答的无效</w:t>
      </w:r>
    </w:p>
    <w:p>
      <w:pPr>
        <w:pStyle w:val="7"/>
        <w:adjustRightInd w:val="0"/>
        <w:snapToGrid w:val="0"/>
        <w:spacing w:line="360" w:lineRule="auto"/>
        <w:ind w:firstLine="0" w:firstLineChars="0"/>
        <w:rPr>
          <w:rFonts w:ascii="黑体" w:hAnsi="宋体" w:eastAsia="黑体" w:cs="Times New Roman"/>
        </w:rPr>
      </w:pPr>
      <w:r>
        <w:rPr>
          <w:rFonts w:hint="eastAsia" w:ascii="黑体" w:hAnsi="宋体" w:eastAsia="黑体" w:cs="黑体"/>
        </w:rPr>
        <w:t>一、填空题（本大题</w:t>
      </w:r>
      <w:r>
        <w:rPr>
          <w:rFonts w:ascii="黑体" w:hAnsi="宋体" w:eastAsia="黑体" w:cs="黑体"/>
        </w:rPr>
        <w:t>共</w:t>
      </w:r>
      <w:r>
        <w:rPr>
          <w:rFonts w:hint="eastAsia" w:ascii="黑体" w:hAnsi="宋体" w:eastAsia="黑体" w:cs="黑体"/>
        </w:rPr>
        <w:t>1</w:t>
      </w:r>
      <w:r>
        <w:rPr>
          <w:rFonts w:ascii="黑体" w:hAnsi="宋体" w:eastAsia="黑体" w:cs="黑体"/>
        </w:rPr>
        <w:t>0</w:t>
      </w:r>
      <w:r>
        <w:rPr>
          <w:rFonts w:hint="eastAsia" w:ascii="黑体" w:hAnsi="宋体" w:eastAsia="黑体" w:cs="黑体"/>
        </w:rPr>
        <w:t>个</w:t>
      </w:r>
      <w:r>
        <w:rPr>
          <w:rFonts w:ascii="黑体" w:hAnsi="宋体" w:eastAsia="黑体" w:cs="黑体"/>
        </w:rPr>
        <w:t>空，</w:t>
      </w:r>
      <w:r>
        <w:rPr>
          <w:rFonts w:hint="eastAsia" w:ascii="黑体" w:hAnsi="宋体" w:eastAsia="黑体" w:cs="黑体"/>
        </w:rPr>
        <w:t>每空</w:t>
      </w:r>
      <w:r>
        <w:rPr>
          <w:rFonts w:ascii="黑体" w:hAnsi="宋体" w:eastAsia="黑体" w:cs="黑体"/>
        </w:rPr>
        <w:t>4</w:t>
      </w:r>
      <w:r>
        <w:rPr>
          <w:rFonts w:hint="eastAsia" w:ascii="黑体" w:hAnsi="宋体" w:eastAsia="黑体" w:cs="黑体"/>
        </w:rPr>
        <w:t>分，共</w:t>
      </w:r>
      <w:r>
        <w:rPr>
          <w:rFonts w:ascii="黑体" w:hAnsi="宋体" w:eastAsia="黑体" w:cs="黑体"/>
        </w:rPr>
        <w:t>40</w:t>
      </w:r>
      <w:r>
        <w:rPr>
          <w:rFonts w:hint="eastAsia" w:ascii="黑体" w:hAnsi="宋体" w:eastAsia="黑体" w:cs="黑体"/>
        </w:rPr>
        <w:t>分。</w:t>
      </w:r>
      <w:r>
        <w:rPr>
          <w:rFonts w:ascii="黑体" w:hAnsi="宋体" w:eastAsia="黑体" w:cs="黑体"/>
        </w:rPr>
        <w:t>请在</w:t>
      </w:r>
      <w:r>
        <w:rPr>
          <w:rFonts w:hint="eastAsia" w:ascii="黑体" w:hAnsi="宋体" w:eastAsia="黑体" w:cs="黑体"/>
        </w:rPr>
        <w:t>答题纸</w:t>
      </w:r>
      <w:r>
        <w:rPr>
          <w:rFonts w:ascii="黑体" w:hAnsi="宋体" w:eastAsia="黑体" w:cs="黑体"/>
        </w:rPr>
        <w:t>的相应位置上作答。</w:t>
      </w:r>
      <w:r>
        <w:rPr>
          <w:rFonts w:hint="eastAsia" w:ascii="黑体" w:hAnsi="宋体" w:eastAsia="黑体" w:cs="黑体"/>
        </w:rPr>
        <w:t>）</w:t>
      </w:r>
    </w:p>
    <w:p>
      <w:pPr>
        <w:adjustRightInd w:val="0"/>
        <w:snapToGrid w:val="0"/>
        <w:spacing w:line="360" w:lineRule="auto"/>
        <w:rPr>
          <w:rFonts w:ascii="宋体" w:cs="Times New Roman"/>
        </w:rPr>
      </w:pPr>
      <w:r>
        <w:rPr>
          <w:rFonts w:ascii="宋体" w:hAnsi="宋体" w:cs="宋体"/>
        </w:rPr>
        <w:t>1</w:t>
      </w:r>
      <w:r>
        <w:rPr>
          <w:rFonts w:hint="eastAsia" w:ascii="宋体" w:hAnsi="宋体" w:cs="宋体"/>
        </w:rPr>
        <w:t>、γ</w:t>
      </w:r>
      <w:r>
        <w:rPr>
          <w:rFonts w:ascii="宋体" w:hAnsi="宋体" w:cs="宋体"/>
        </w:rPr>
        <w:t>-Fe</w:t>
      </w:r>
      <w:r>
        <w:rPr>
          <w:rFonts w:hint="eastAsia" w:ascii="宋体" w:hAnsi="宋体" w:cs="宋体"/>
        </w:rPr>
        <w:t>、α</w:t>
      </w:r>
      <w:r>
        <w:rPr>
          <w:rFonts w:ascii="宋体" w:hAnsi="宋体" w:cs="宋体"/>
        </w:rPr>
        <w:t>-Fe</w:t>
      </w:r>
      <w:r>
        <w:rPr>
          <w:rFonts w:hint="eastAsia" w:ascii="宋体" w:hAnsi="宋体" w:cs="宋体"/>
        </w:rPr>
        <w:t>的一个晶胞内的原子数分别为</w:t>
      </w:r>
      <w:r>
        <w:rPr>
          <w:rFonts w:ascii="宋体" w:hAnsi="宋体" w:cs="宋体"/>
          <w:u w:val="single"/>
        </w:rPr>
        <w:t xml:space="preserve">      </w:t>
      </w:r>
      <w:r>
        <w:rPr>
          <w:rFonts w:hint="eastAsia" w:ascii="宋体" w:hAnsi="宋体" w:cs="宋体"/>
        </w:rPr>
        <w:t>和</w:t>
      </w:r>
      <w:r>
        <w:rPr>
          <w:rFonts w:ascii="宋体" w:hAnsi="宋体" w:cs="宋体"/>
          <w:u w:val="single"/>
        </w:rPr>
        <w:t xml:space="preserve">      </w:t>
      </w:r>
      <w:r>
        <w:rPr>
          <w:rFonts w:hint="eastAsia" w:ascii="宋体" w:hAnsi="宋体" w:cs="宋体"/>
        </w:rPr>
        <w:t>。</w:t>
      </w:r>
    </w:p>
    <w:p>
      <w:pPr>
        <w:widowControl/>
        <w:adjustRightInd w:val="0"/>
        <w:snapToGrid w:val="0"/>
        <w:spacing w:line="360" w:lineRule="auto"/>
        <w:jc w:val="left"/>
        <w:rPr>
          <w:rFonts w:ascii="宋体" w:cs="Times New Roman"/>
        </w:rPr>
      </w:pPr>
      <w:r>
        <w:rPr>
          <w:rFonts w:ascii="宋体" w:hAnsi="宋体" w:cs="宋体"/>
        </w:rPr>
        <w:t>2</w:t>
      </w:r>
      <w:r>
        <w:rPr>
          <w:rFonts w:hint="eastAsia" w:ascii="宋体" w:hAnsi="宋体" w:cs="宋体"/>
        </w:rPr>
        <w:t>、多晶体塑性变形的特点是</w:t>
      </w:r>
      <w:r>
        <w:rPr>
          <w:rFonts w:ascii="宋体" w:hAnsi="宋体" w:cs="宋体"/>
          <w:u w:val="single"/>
        </w:rPr>
        <w:t xml:space="preserve">        </w:t>
      </w:r>
      <w:r>
        <w:rPr>
          <w:rFonts w:hint="eastAsia" w:ascii="宋体" w:hAnsi="宋体" w:cs="宋体"/>
        </w:rPr>
        <w:t>、</w:t>
      </w:r>
      <w:r>
        <w:rPr>
          <w:rFonts w:ascii="宋体" w:hAnsi="宋体" w:cs="宋体"/>
          <w:u w:val="single"/>
        </w:rPr>
        <w:t xml:space="preserve">        </w:t>
      </w:r>
      <w:r>
        <w:rPr>
          <w:rFonts w:hint="eastAsia" w:ascii="宋体" w:hAnsi="宋体" w:cs="宋体"/>
        </w:rPr>
        <w:t>和相互协调性。</w:t>
      </w:r>
    </w:p>
    <w:p>
      <w:pPr>
        <w:widowControl/>
        <w:adjustRightInd w:val="0"/>
        <w:snapToGrid w:val="0"/>
        <w:spacing w:line="360" w:lineRule="auto"/>
        <w:jc w:val="left"/>
        <w:rPr>
          <w:rFonts w:ascii="宋体" w:cs="Times New Roman"/>
        </w:rPr>
      </w:pPr>
      <w:r>
        <w:rPr>
          <w:rFonts w:ascii="宋体" w:hAnsi="宋体" w:cs="宋体"/>
        </w:rPr>
        <w:t>3</w:t>
      </w:r>
      <w:r>
        <w:rPr>
          <w:rFonts w:hint="eastAsia" w:ascii="宋体" w:hAnsi="宋体" w:cs="宋体"/>
        </w:rPr>
        <w:t>、用光学显微镜观察，上贝氏体的组织特征呈</w:t>
      </w:r>
      <w:r>
        <w:rPr>
          <w:rFonts w:ascii="宋体" w:hAnsi="宋体" w:cs="宋体"/>
          <w:u w:val="single"/>
        </w:rPr>
        <w:t xml:space="preserve">     </w:t>
      </w:r>
      <w:r>
        <w:rPr>
          <w:rFonts w:hint="eastAsia" w:ascii="宋体" w:hAnsi="宋体" w:cs="宋体"/>
        </w:rPr>
        <w:t>状，而下贝体则呈</w:t>
      </w:r>
      <w:r>
        <w:rPr>
          <w:rFonts w:ascii="宋体" w:hAnsi="宋体" w:cs="宋体"/>
          <w:u w:val="single"/>
        </w:rPr>
        <w:t xml:space="preserve">     </w:t>
      </w:r>
      <w:r>
        <w:rPr>
          <w:rFonts w:hint="eastAsia" w:ascii="宋体" w:hAnsi="宋体" w:cs="宋体"/>
        </w:rPr>
        <w:t>状。</w:t>
      </w:r>
    </w:p>
    <w:p>
      <w:pPr>
        <w:adjustRightInd w:val="0"/>
        <w:snapToGrid w:val="0"/>
        <w:spacing w:line="360" w:lineRule="auto"/>
        <w:rPr>
          <w:rFonts w:ascii="宋体" w:cs="Times New Roman"/>
        </w:rPr>
      </w:pPr>
      <w:r>
        <w:rPr>
          <w:rFonts w:ascii="宋体" w:hAnsi="宋体" w:cs="宋体"/>
        </w:rPr>
        <w:t>4</w:t>
      </w:r>
      <w:r>
        <w:rPr>
          <w:rFonts w:hint="eastAsia" w:ascii="宋体" w:hAnsi="宋体" w:cs="宋体"/>
        </w:rPr>
        <w:t>、钢中的硫容易引起</w:t>
      </w:r>
      <w:r>
        <w:rPr>
          <w:rFonts w:ascii="宋体" w:hAnsi="宋体" w:cs="宋体"/>
          <w:u w:val="single"/>
        </w:rPr>
        <w:t xml:space="preserve">         </w:t>
      </w:r>
      <w:r>
        <w:rPr>
          <w:rFonts w:hint="eastAsia" w:ascii="宋体" w:hAnsi="宋体" w:cs="宋体"/>
        </w:rPr>
        <w:t>。</w:t>
      </w:r>
    </w:p>
    <w:p>
      <w:pPr>
        <w:widowControl/>
        <w:adjustRightInd w:val="0"/>
        <w:snapToGrid w:val="0"/>
        <w:spacing w:line="360" w:lineRule="auto"/>
        <w:jc w:val="left"/>
        <w:rPr>
          <w:rFonts w:ascii="宋体" w:cs="Times New Roman"/>
        </w:rPr>
      </w:pPr>
      <w:r>
        <w:rPr>
          <w:rFonts w:ascii="宋体" w:hAnsi="宋体" w:cs="宋体"/>
        </w:rPr>
        <w:t>5</w:t>
      </w:r>
      <w:r>
        <w:rPr>
          <w:rFonts w:hint="eastAsia" w:ascii="宋体" w:hAnsi="宋体" w:cs="宋体"/>
        </w:rPr>
        <w:t>、液态金属结晶时的阻力是</w:t>
      </w:r>
      <w:r>
        <w:rPr>
          <w:rFonts w:ascii="宋体" w:hAnsi="宋体" w:cs="宋体"/>
          <w:u w:val="single"/>
        </w:rPr>
        <w:t xml:space="preserve">             </w:t>
      </w:r>
      <w:r>
        <w:rPr>
          <w:rFonts w:hint="eastAsia" w:ascii="宋体" w:hAnsi="宋体" w:cs="宋体"/>
        </w:rPr>
        <w:t>，动力是</w:t>
      </w:r>
      <w:r>
        <w:rPr>
          <w:rFonts w:ascii="宋体" w:hAnsi="宋体" w:cs="宋体"/>
          <w:u w:val="single"/>
        </w:rPr>
        <w:t xml:space="preserve">           </w:t>
      </w:r>
      <w:r>
        <w:rPr>
          <w:rFonts w:hint="eastAsia" w:ascii="宋体" w:hAnsi="宋体" w:cs="宋体"/>
        </w:rPr>
        <w:t>。</w:t>
      </w:r>
    </w:p>
    <w:p>
      <w:pPr>
        <w:adjustRightInd w:val="0"/>
        <w:snapToGrid w:val="0"/>
        <w:spacing w:line="360" w:lineRule="auto"/>
        <w:rPr>
          <w:rFonts w:ascii="宋体" w:cs="Times New Roman"/>
        </w:rPr>
      </w:pPr>
      <w:r>
        <w:rPr>
          <w:rFonts w:ascii="宋体" w:hAnsi="宋体" w:cs="宋体"/>
        </w:rPr>
        <w:t>6</w:t>
      </w:r>
      <w:r>
        <w:rPr>
          <w:rFonts w:hint="eastAsia" w:ascii="宋体" w:hAnsi="宋体" w:cs="宋体"/>
        </w:rPr>
        <w:t>、固溶体的强度和硬度比溶剂的强度和硬度</w:t>
      </w:r>
      <w:r>
        <w:rPr>
          <w:rFonts w:ascii="宋体" w:hAnsi="宋体" w:cs="宋体"/>
          <w:u w:val="single"/>
        </w:rPr>
        <w:t xml:space="preserve">      </w:t>
      </w:r>
      <w:r>
        <w:rPr>
          <w:rFonts w:hint="eastAsia" w:ascii="宋体" w:hAnsi="宋体" w:cs="宋体"/>
        </w:rPr>
        <w:t>。</w:t>
      </w:r>
    </w:p>
    <w:p>
      <w:pPr>
        <w:pStyle w:val="11"/>
      </w:pPr>
      <w:r>
        <w:rPr>
          <w:rFonts w:hint="eastAsia" w:ascii="黑体" w:hAnsi="宋体" w:eastAsia="黑体" w:cs="黑体"/>
        </w:rPr>
        <w:t>二、单项选择题（本大题</w:t>
      </w:r>
      <w:r>
        <w:rPr>
          <w:rFonts w:ascii="黑体" w:hAnsi="宋体" w:eastAsia="黑体" w:cs="黑体"/>
        </w:rPr>
        <w:t>共</w:t>
      </w:r>
      <w:r>
        <w:rPr>
          <w:rFonts w:hint="eastAsia" w:ascii="黑体" w:hAnsi="宋体" w:eastAsia="黑体" w:cs="黑体"/>
        </w:rPr>
        <w:t>10小题</w:t>
      </w:r>
      <w:r>
        <w:rPr>
          <w:rFonts w:ascii="黑体" w:hAnsi="宋体" w:eastAsia="黑体" w:cs="黑体"/>
        </w:rPr>
        <w:t>，</w:t>
      </w:r>
      <w:r>
        <w:rPr>
          <w:rFonts w:hint="eastAsia" w:ascii="黑体" w:hAnsi="宋体" w:eastAsia="黑体" w:cs="黑体"/>
        </w:rPr>
        <w:t>每小题</w:t>
      </w:r>
      <w:r>
        <w:rPr>
          <w:rFonts w:ascii="黑体" w:hAnsi="宋体" w:eastAsia="黑体" w:cs="黑体"/>
        </w:rPr>
        <w:t>4</w:t>
      </w:r>
      <w:r>
        <w:rPr>
          <w:rFonts w:hint="eastAsia" w:ascii="黑体" w:hAnsi="宋体" w:eastAsia="黑体" w:cs="黑体"/>
        </w:rPr>
        <w:t>分，共</w:t>
      </w:r>
      <w:r>
        <w:rPr>
          <w:rFonts w:ascii="黑体" w:hAnsi="宋体" w:eastAsia="黑体" w:cs="黑体"/>
        </w:rPr>
        <w:t>40</w:t>
      </w:r>
      <w:r>
        <w:rPr>
          <w:rFonts w:hint="eastAsia" w:ascii="黑体" w:hAnsi="宋体" w:eastAsia="黑体" w:cs="黑体"/>
        </w:rPr>
        <w:t>分。</w:t>
      </w:r>
      <w:r>
        <w:rPr>
          <w:rFonts w:hint="eastAsia" w:ascii="黑体" w:hAnsi="黑体" w:eastAsia="黑体"/>
        </w:rPr>
        <w:t>在每小题给出的四个备选项中，选出一个正确的答案，并将所选项前的字母填写在答题纸的相应位置上。</w:t>
      </w:r>
      <w:r>
        <w:rPr>
          <w:rFonts w:hint="eastAsia" w:ascii="黑体" w:hAnsi="宋体" w:eastAsia="黑体" w:cs="黑体"/>
        </w:rPr>
        <w:t>）</w:t>
      </w:r>
    </w:p>
    <w:p>
      <w:pPr>
        <w:spacing w:line="360" w:lineRule="auto"/>
        <w:rPr>
          <w:rFonts w:ascii="宋体" w:hAnsi="宋体" w:cs="宋体"/>
        </w:rPr>
      </w:pPr>
      <w:r>
        <w:rPr>
          <w:rFonts w:ascii="宋体" w:hAnsi="宋体" w:cs="宋体"/>
        </w:rPr>
        <w:t>1</w:t>
      </w:r>
      <w:r>
        <w:rPr>
          <w:rFonts w:hint="eastAsia" w:ascii="宋体" w:hAnsi="宋体" w:cs="宋体"/>
        </w:rPr>
        <w:t>、晶格常数为</w:t>
      </w:r>
      <w:r>
        <w:rPr>
          <w:rFonts w:ascii="宋体" w:hAnsi="宋体" w:cs="宋体"/>
        </w:rPr>
        <w:t>a</w:t>
      </w:r>
      <w:r>
        <w:rPr>
          <w:rFonts w:hint="eastAsia" w:ascii="宋体" w:hAnsi="宋体" w:cs="宋体"/>
        </w:rPr>
        <w:t xml:space="preserve">的体心立方晶体的原子半径可以表示为（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position w:val="-24"/>
        </w:rPr>
        <w:object>
          <v:shape id="_x0000_i1025" o:spt="75" type="#_x0000_t75" style="height:31.5pt;width:27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宋体" w:hAnsi="宋体" w:cs="宋体"/>
        </w:rPr>
        <w:t xml:space="preserve">      B.</w:t>
      </w:r>
      <w:r>
        <w:rPr>
          <w:rFonts w:hint="eastAsia" w:ascii="宋体" w:hAnsi="宋体" w:cs="宋体"/>
          <w:position w:val="-24"/>
        </w:rPr>
        <w:object>
          <v:shape id="_x0000_i1026" o:spt="75" type="#_x0000_t75" style="height:31.5pt;width:26.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宋体" w:hAnsi="宋体" w:cs="宋体"/>
        </w:rPr>
        <w:t xml:space="preserve">      C.</w:t>
      </w:r>
      <w:r>
        <w:rPr>
          <w:rFonts w:hint="eastAsia" w:ascii="宋体" w:hAnsi="宋体" w:cs="宋体"/>
          <w:position w:val="-24"/>
        </w:rPr>
        <w:object>
          <v:shape id="_x0000_i1027" o:spt="75" type="#_x0000_t75" style="height:30.75pt;width:27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宋体" w:hAnsi="宋体" w:cs="宋体"/>
        </w:rPr>
        <w:t xml:space="preserve">      D.</w:t>
      </w:r>
      <w:r>
        <w:rPr>
          <w:rFonts w:hint="eastAsia" w:ascii="宋体" w:hAnsi="宋体" w:cs="宋体"/>
          <w:position w:val="-24"/>
        </w:rPr>
        <w:object>
          <v:shape id="_x0000_i1028" o:spt="75" type="#_x0000_t75" style="height:31.5pt;width:26.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spacing w:line="360" w:lineRule="auto"/>
        <w:rPr>
          <w:rFonts w:ascii="宋体" w:hAnsi="宋体" w:cs="宋体"/>
        </w:rPr>
      </w:pPr>
      <w:r>
        <w:rPr>
          <w:rFonts w:ascii="宋体" w:hAnsi="宋体" w:cs="宋体"/>
        </w:rPr>
        <w:t>2</w:t>
      </w:r>
      <w:r>
        <w:rPr>
          <w:rFonts w:hint="eastAsia" w:ascii="宋体" w:hAnsi="宋体" w:cs="宋体"/>
        </w:rPr>
        <w:t xml:space="preserve">、在体心立方晶格中，原子密度最大的晶面是（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w:t>
      </w:r>
      <w:r>
        <w:rPr>
          <w:rFonts w:ascii="宋体" w:hAnsi="宋体" w:cs="宋体"/>
        </w:rPr>
        <w:t>100</w:t>
      </w:r>
      <w:r>
        <w:rPr>
          <w:rFonts w:hint="eastAsia" w:ascii="宋体" w:hAnsi="宋体" w:cs="宋体"/>
        </w:rPr>
        <w:t xml:space="preserve">｝ </w:t>
      </w:r>
      <w:r>
        <w:rPr>
          <w:rFonts w:ascii="宋体" w:hAnsi="宋体" w:cs="宋体"/>
        </w:rPr>
        <w:t xml:space="preserve">     B.</w:t>
      </w:r>
      <w:r>
        <w:rPr>
          <w:rFonts w:hint="eastAsia" w:ascii="宋体" w:hAnsi="宋体" w:cs="宋体"/>
        </w:rPr>
        <w:t>｛</w:t>
      </w:r>
      <w:r>
        <w:rPr>
          <w:rFonts w:ascii="宋体" w:hAnsi="宋体" w:cs="宋体"/>
        </w:rPr>
        <w:t>110</w:t>
      </w:r>
      <w:r>
        <w:rPr>
          <w:rFonts w:hint="eastAsia" w:ascii="宋体" w:hAnsi="宋体" w:cs="宋体"/>
        </w:rPr>
        <w:t xml:space="preserve">｝ </w:t>
      </w:r>
      <w:r>
        <w:rPr>
          <w:rFonts w:ascii="宋体" w:hAnsi="宋体" w:cs="宋体"/>
        </w:rPr>
        <w:t xml:space="preserve">     C.</w:t>
      </w:r>
      <w:r>
        <w:rPr>
          <w:rFonts w:hint="eastAsia" w:ascii="宋体" w:hAnsi="宋体" w:cs="宋体"/>
        </w:rPr>
        <w:t>｛</w:t>
      </w:r>
      <w:r>
        <w:rPr>
          <w:rFonts w:ascii="宋体" w:hAnsi="宋体" w:cs="宋体"/>
        </w:rPr>
        <w:t>111</w:t>
      </w:r>
      <w:r>
        <w:rPr>
          <w:rFonts w:hint="eastAsia" w:ascii="宋体" w:hAnsi="宋体" w:cs="宋体"/>
        </w:rPr>
        <w:t>｝</w:t>
      </w:r>
      <w:r>
        <w:rPr>
          <w:rFonts w:hint="eastAsia" w:ascii="宋体" w:hAnsi="宋体" w:cs="宋体"/>
          <w:lang w:val="en-US" w:eastAsia="zh-CN"/>
        </w:rPr>
        <w:t xml:space="preserve">      D.</w:t>
      </w:r>
      <w:r>
        <w:rPr>
          <w:rFonts w:hint="eastAsia" w:ascii="宋体" w:hAnsi="宋体"/>
          <w:color w:val="000000"/>
        </w:rPr>
        <w:t>｛010｝</w:t>
      </w:r>
      <w:r>
        <w:rPr>
          <w:rFonts w:hint="eastAsia" w:ascii="宋体" w:hAnsi="宋体" w:cs="宋体"/>
          <w:lang w:val="en-US" w:eastAsia="zh-CN"/>
        </w:rPr>
        <w:t xml:space="preserve"> </w:t>
      </w:r>
    </w:p>
    <w:p>
      <w:pPr>
        <w:spacing w:line="360" w:lineRule="auto"/>
        <w:rPr>
          <w:rFonts w:ascii="宋体" w:hAnsi="宋体" w:cs="宋体"/>
        </w:rPr>
      </w:pPr>
      <w:r>
        <w:rPr>
          <w:rFonts w:ascii="宋体" w:hAnsi="宋体" w:cs="宋体"/>
        </w:rPr>
        <w:t>3</w:t>
      </w:r>
      <w:r>
        <w:rPr>
          <w:rFonts w:hint="eastAsia" w:ascii="宋体" w:hAnsi="宋体" w:cs="宋体"/>
        </w:rPr>
        <w:t xml:space="preserve">、金属结晶时，冷却速度越快，其实际结晶温度将（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 xml:space="preserve">越高 </w:t>
      </w:r>
      <w:r>
        <w:rPr>
          <w:rFonts w:ascii="宋体" w:hAnsi="宋体" w:cs="宋体"/>
        </w:rPr>
        <w:t xml:space="preserve">     B.</w:t>
      </w:r>
      <w:r>
        <w:rPr>
          <w:rFonts w:hint="eastAsia" w:ascii="宋体" w:hAnsi="宋体" w:cs="宋体"/>
        </w:rPr>
        <w:t xml:space="preserve">越低 </w:t>
      </w:r>
      <w:r>
        <w:rPr>
          <w:rFonts w:ascii="宋体" w:hAnsi="宋体" w:cs="宋体"/>
        </w:rPr>
        <w:t xml:space="preserve">     C.</w:t>
      </w:r>
      <w:r>
        <w:rPr>
          <w:rFonts w:hint="eastAsia" w:ascii="宋体" w:hAnsi="宋体" w:cs="宋体"/>
        </w:rPr>
        <w:t>越接近理论结晶温度</w:t>
      </w:r>
      <w:r>
        <w:rPr>
          <w:rFonts w:hint="eastAsia" w:ascii="宋体" w:hAnsi="宋体" w:cs="宋体"/>
          <w:lang w:val="en-US" w:eastAsia="zh-CN"/>
        </w:rPr>
        <w:t xml:space="preserve">      </w:t>
      </w:r>
      <w:r>
        <w:rPr>
          <w:rFonts w:hint="eastAsia" w:ascii="宋体" w:hAnsi="宋体"/>
          <w:color w:val="000000"/>
        </w:rPr>
        <w:t>D.无法确定</w:t>
      </w:r>
    </w:p>
    <w:p>
      <w:pPr>
        <w:spacing w:line="360" w:lineRule="auto"/>
        <w:rPr>
          <w:rFonts w:ascii="宋体" w:hAnsi="宋体" w:cs="宋体"/>
        </w:rPr>
      </w:pPr>
      <w:r>
        <w:rPr>
          <w:rFonts w:ascii="宋体" w:hAnsi="宋体" w:cs="宋体"/>
        </w:rPr>
        <w:t>4</w:t>
      </w:r>
      <w:r>
        <w:rPr>
          <w:rFonts w:hint="eastAsia" w:ascii="宋体" w:hAnsi="宋体" w:cs="宋体"/>
        </w:rPr>
        <w:t xml:space="preserve">、冷变形时，随着变形量的增加，金属中的位错密度（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 xml:space="preserve">增加 </w:t>
      </w:r>
      <w:r>
        <w:rPr>
          <w:rFonts w:ascii="宋体" w:hAnsi="宋体" w:cs="宋体"/>
        </w:rPr>
        <w:t xml:space="preserve">     B.</w:t>
      </w:r>
      <w:r>
        <w:rPr>
          <w:rFonts w:hint="eastAsia" w:ascii="宋体" w:hAnsi="宋体" w:cs="宋体"/>
        </w:rPr>
        <w:t xml:space="preserve">降低 </w:t>
      </w:r>
      <w:r>
        <w:rPr>
          <w:rFonts w:ascii="宋体" w:hAnsi="宋体" w:cs="宋体"/>
        </w:rPr>
        <w:t xml:space="preserve">     C.</w:t>
      </w:r>
      <w:r>
        <w:rPr>
          <w:rFonts w:hint="eastAsia" w:ascii="宋体" w:hAnsi="宋体" w:cs="宋体"/>
        </w:rPr>
        <w:t xml:space="preserve">无变化 </w:t>
      </w:r>
      <w:r>
        <w:rPr>
          <w:rFonts w:ascii="宋体" w:hAnsi="宋体" w:cs="宋体"/>
        </w:rPr>
        <w:t xml:space="preserve">     D.</w:t>
      </w:r>
      <w:r>
        <w:rPr>
          <w:rFonts w:hint="eastAsia" w:ascii="宋体" w:hAnsi="宋体" w:cs="宋体"/>
        </w:rPr>
        <w:t>先增加后降低</w:t>
      </w:r>
    </w:p>
    <w:p>
      <w:pPr>
        <w:spacing w:line="360" w:lineRule="auto"/>
        <w:rPr>
          <w:rFonts w:ascii="宋体" w:hAnsi="宋体" w:cs="宋体"/>
        </w:rPr>
      </w:pPr>
      <w:r>
        <w:rPr>
          <w:rFonts w:ascii="宋体" w:hAnsi="宋体" w:cs="宋体"/>
        </w:rPr>
        <w:t>5</w:t>
      </w:r>
      <w:r>
        <w:rPr>
          <w:rFonts w:hint="eastAsia" w:ascii="宋体" w:hAnsi="宋体" w:cs="宋体"/>
        </w:rPr>
        <w:t xml:space="preserve">、奥氏体向珠光体的转变是（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 xml:space="preserve">扩散型转变 </w:t>
      </w:r>
      <w:r>
        <w:rPr>
          <w:rFonts w:ascii="宋体" w:hAnsi="宋体" w:cs="宋体"/>
        </w:rPr>
        <w:t xml:space="preserve">     B. </w:t>
      </w:r>
      <w:r>
        <w:rPr>
          <w:rFonts w:hint="eastAsia" w:ascii="宋体" w:hAnsi="宋体" w:cs="宋体"/>
        </w:rPr>
        <w:t xml:space="preserve">非扩散型转变 </w:t>
      </w:r>
      <w:r>
        <w:rPr>
          <w:rFonts w:ascii="宋体" w:hAnsi="宋体" w:cs="宋体"/>
        </w:rPr>
        <w:t xml:space="preserve">     C. </w:t>
      </w:r>
      <w:r>
        <w:rPr>
          <w:rFonts w:hint="eastAsia" w:ascii="宋体" w:hAnsi="宋体" w:cs="宋体"/>
        </w:rPr>
        <w:t>半扩散型转变</w:t>
      </w:r>
      <w:r>
        <w:rPr>
          <w:rFonts w:hint="eastAsia" w:ascii="宋体" w:hAnsi="宋体" w:cs="宋体"/>
          <w:lang w:val="en-US" w:eastAsia="zh-CN"/>
        </w:rPr>
        <w:t xml:space="preserve">      </w:t>
      </w:r>
      <w:r>
        <w:rPr>
          <w:rFonts w:hint="eastAsia" w:ascii="宋体" w:hAnsi="宋体"/>
          <w:color w:val="000000"/>
        </w:rPr>
        <w:t>D.无法确定</w:t>
      </w:r>
    </w:p>
    <w:p>
      <w:pPr>
        <w:spacing w:line="360" w:lineRule="auto"/>
        <w:rPr>
          <w:rFonts w:ascii="宋体" w:hAnsi="宋体" w:cs="宋体"/>
        </w:rPr>
      </w:pPr>
      <w:r>
        <w:rPr>
          <w:rFonts w:ascii="宋体" w:hAnsi="宋体" w:cs="宋体"/>
        </w:rPr>
        <w:t>6</w:t>
      </w:r>
      <w:r>
        <w:rPr>
          <w:rFonts w:hint="eastAsia" w:ascii="宋体" w:hAnsi="宋体" w:cs="宋体"/>
        </w:rPr>
        <w:t>、</w:t>
      </w:r>
      <w:r>
        <w:rPr>
          <w:rFonts w:ascii="宋体" w:hAnsi="宋体" w:cs="宋体"/>
        </w:rPr>
        <w:t>45</w:t>
      </w:r>
      <w:r>
        <w:rPr>
          <w:rFonts w:hint="eastAsia" w:ascii="宋体" w:hAnsi="宋体" w:cs="宋体"/>
        </w:rPr>
        <w:t xml:space="preserve">钢为得到回火索氏体组织，应进行（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淬火</w:t>
      </w:r>
      <w:r>
        <w:rPr>
          <w:rFonts w:ascii="宋体" w:hAnsi="宋体" w:cs="宋体"/>
        </w:rPr>
        <w:t>+</w:t>
      </w:r>
      <w:r>
        <w:rPr>
          <w:rFonts w:hint="eastAsia" w:ascii="宋体" w:hAnsi="宋体" w:cs="宋体"/>
        </w:rPr>
        <w:t xml:space="preserve">低温回火 </w:t>
      </w:r>
      <w:r>
        <w:rPr>
          <w:rFonts w:ascii="宋体" w:hAnsi="宋体" w:cs="宋体"/>
        </w:rPr>
        <w:t xml:space="preserve">     B. </w:t>
      </w:r>
      <w:r>
        <w:rPr>
          <w:rFonts w:hint="eastAsia" w:ascii="宋体" w:hAnsi="宋体" w:cs="宋体"/>
        </w:rPr>
        <w:t xml:space="preserve">等温淬火 </w:t>
      </w:r>
      <w:r>
        <w:rPr>
          <w:rFonts w:ascii="宋体" w:hAnsi="宋体" w:cs="宋体"/>
        </w:rPr>
        <w:t xml:space="preserve">     C. </w:t>
      </w:r>
      <w:r>
        <w:rPr>
          <w:rFonts w:hint="eastAsia" w:ascii="宋体" w:hAnsi="宋体" w:cs="宋体"/>
        </w:rPr>
        <w:t>淬火</w:t>
      </w:r>
      <w:r>
        <w:rPr>
          <w:rFonts w:ascii="宋体" w:hAnsi="宋体" w:cs="宋体"/>
        </w:rPr>
        <w:t>+</w:t>
      </w:r>
      <w:r>
        <w:rPr>
          <w:rFonts w:hint="eastAsia" w:ascii="宋体" w:hAnsi="宋体" w:cs="宋体"/>
        </w:rPr>
        <w:t>高温回火</w:t>
      </w:r>
      <w:r>
        <w:rPr>
          <w:rFonts w:hint="eastAsia" w:ascii="宋体" w:hAnsi="宋体" w:cs="宋体"/>
          <w:lang w:val="en-US" w:eastAsia="zh-CN"/>
        </w:rPr>
        <w:t xml:space="preserve">      </w:t>
      </w:r>
      <w:r>
        <w:rPr>
          <w:rFonts w:hint="eastAsia" w:ascii="宋体" w:hAnsi="宋体"/>
          <w:color w:val="000000"/>
        </w:rPr>
        <w:t>D. 淬火+中温回火</w:t>
      </w:r>
    </w:p>
    <w:p>
      <w:pPr>
        <w:spacing w:line="360" w:lineRule="auto"/>
        <w:rPr>
          <w:rFonts w:ascii="宋体" w:hAnsi="宋体" w:cs="宋体"/>
        </w:rPr>
      </w:pPr>
      <w:r>
        <w:rPr>
          <w:rFonts w:ascii="宋体" w:hAnsi="宋体" w:cs="宋体"/>
        </w:rPr>
        <w:t>7</w:t>
      </w:r>
      <w:r>
        <w:rPr>
          <w:rFonts w:hint="eastAsia" w:ascii="宋体" w:hAnsi="宋体" w:cs="宋体"/>
        </w:rPr>
        <w:t xml:space="preserve">、钢的晶粒细化以后可以（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w:t>
      </w:r>
      <w:r>
        <w:rPr>
          <w:rFonts w:hint="eastAsia" w:ascii="宋体" w:hAnsi="宋体" w:cs="宋体"/>
        </w:rPr>
        <w:t xml:space="preserve">提高强度 </w:t>
      </w:r>
      <w:r>
        <w:rPr>
          <w:rFonts w:ascii="宋体" w:hAnsi="宋体" w:cs="宋体"/>
        </w:rPr>
        <w:t xml:space="preserve">     B.</w:t>
      </w:r>
      <w:r>
        <w:rPr>
          <w:rFonts w:hint="eastAsia" w:ascii="宋体" w:hAnsi="宋体" w:cs="宋体"/>
        </w:rPr>
        <w:t xml:space="preserve">提高硬度 </w:t>
      </w:r>
      <w:r>
        <w:rPr>
          <w:rFonts w:ascii="宋体" w:hAnsi="宋体" w:cs="宋体"/>
        </w:rPr>
        <w:t xml:space="preserve">     C.</w:t>
      </w:r>
      <w:r>
        <w:rPr>
          <w:rFonts w:hint="eastAsia" w:ascii="宋体" w:hAnsi="宋体" w:cs="宋体"/>
        </w:rPr>
        <w:t xml:space="preserve">提高韧性 </w:t>
      </w:r>
      <w:r>
        <w:rPr>
          <w:rFonts w:ascii="宋体" w:hAnsi="宋体" w:cs="宋体"/>
        </w:rPr>
        <w:t xml:space="preserve">     D.</w:t>
      </w:r>
      <w:r>
        <w:rPr>
          <w:rFonts w:hint="eastAsia" w:ascii="宋体" w:hAnsi="宋体" w:cs="宋体"/>
        </w:rPr>
        <w:t>既提高强度、硬度又提高韧性</w:t>
      </w:r>
    </w:p>
    <w:p>
      <w:pPr>
        <w:spacing w:line="360" w:lineRule="auto"/>
        <w:rPr>
          <w:rFonts w:ascii="宋体" w:hAnsi="宋体" w:cs="宋体"/>
        </w:rPr>
      </w:pPr>
      <w:r>
        <w:rPr>
          <w:rFonts w:ascii="宋体" w:hAnsi="宋体" w:cs="宋体"/>
        </w:rPr>
        <w:t>8</w:t>
      </w:r>
      <w:r>
        <w:rPr>
          <w:rFonts w:hint="eastAsia" w:ascii="宋体" w:hAnsi="宋体" w:cs="宋体"/>
        </w:rPr>
        <w:t xml:space="preserve">、奥氏体是（    </w:t>
      </w:r>
      <w:r>
        <w:rPr>
          <w:rFonts w:ascii="宋体" w:hAnsi="宋体" w:cs="宋体"/>
        </w:rPr>
        <w:t>）</w:t>
      </w:r>
      <w:r>
        <w:rPr>
          <w:rFonts w:hint="eastAsia" w:ascii="宋体" w:hAnsi="宋体" w:cs="宋体"/>
        </w:rPr>
        <w:t>。</w:t>
      </w:r>
    </w:p>
    <w:p>
      <w:pPr>
        <w:spacing w:line="360" w:lineRule="auto"/>
        <w:rPr>
          <w:rFonts w:ascii="宋体" w:hAnsi="宋体" w:cs="宋体"/>
        </w:rPr>
      </w:pPr>
      <w:r>
        <w:rPr>
          <w:rFonts w:ascii="宋体" w:hAnsi="宋体" w:cs="宋体"/>
        </w:rPr>
        <w:t>A.</w:t>
      </w:r>
      <w:r>
        <w:rPr>
          <w:rFonts w:hint="eastAsia" w:ascii="宋体" w:hAnsi="宋体" w:cs="宋体"/>
        </w:rPr>
        <w:t>碳在γ</w:t>
      </w:r>
      <w:r>
        <w:rPr>
          <w:rFonts w:ascii="宋体" w:hAnsi="宋体" w:cs="宋体"/>
        </w:rPr>
        <w:t>-Fe</w:t>
      </w:r>
      <w:r>
        <w:rPr>
          <w:rFonts w:hint="eastAsia" w:ascii="宋体" w:hAnsi="宋体" w:cs="宋体"/>
        </w:rPr>
        <w:t xml:space="preserve">中的间隙固溶体 </w:t>
      </w:r>
      <w:r>
        <w:rPr>
          <w:rFonts w:ascii="宋体" w:hAnsi="宋体" w:cs="宋体"/>
        </w:rPr>
        <w:t xml:space="preserve">     B. </w:t>
      </w:r>
      <w:r>
        <w:rPr>
          <w:rFonts w:hint="eastAsia" w:ascii="宋体" w:hAnsi="宋体" w:cs="宋体"/>
        </w:rPr>
        <w:t>碳在α</w:t>
      </w:r>
      <w:r>
        <w:rPr>
          <w:rFonts w:ascii="宋体" w:hAnsi="宋体" w:cs="宋体"/>
        </w:rPr>
        <w:t>-Fe</w:t>
      </w:r>
      <w:r>
        <w:rPr>
          <w:rFonts w:hint="eastAsia" w:ascii="宋体" w:hAnsi="宋体" w:cs="宋体"/>
        </w:rPr>
        <w:t xml:space="preserve">中的间隙固溶体 </w:t>
      </w:r>
      <w:r>
        <w:rPr>
          <w:rFonts w:ascii="宋体" w:hAnsi="宋体" w:cs="宋体"/>
        </w:rPr>
        <w:t xml:space="preserve">     </w:t>
      </w:r>
    </w:p>
    <w:p>
      <w:pPr>
        <w:spacing w:line="360" w:lineRule="auto"/>
        <w:rPr>
          <w:rFonts w:ascii="宋体" w:cs="Times New Roman"/>
        </w:rPr>
      </w:pPr>
      <w:r>
        <w:rPr>
          <w:rFonts w:ascii="宋体" w:hAnsi="宋体" w:cs="宋体"/>
        </w:rPr>
        <w:t xml:space="preserve">C. </w:t>
      </w:r>
      <w:r>
        <w:rPr>
          <w:rFonts w:hint="eastAsia" w:ascii="宋体" w:hAnsi="宋体" w:cs="宋体"/>
        </w:rPr>
        <w:t>碳在α</w:t>
      </w:r>
      <w:r>
        <w:rPr>
          <w:rFonts w:ascii="宋体" w:hAnsi="宋体" w:cs="宋体"/>
        </w:rPr>
        <w:t>-Fe</w:t>
      </w:r>
      <w:r>
        <w:rPr>
          <w:rFonts w:hint="eastAsia" w:ascii="宋体" w:hAnsi="宋体" w:cs="宋体"/>
        </w:rPr>
        <w:t>中的有限固溶体</w:t>
      </w:r>
      <w:r>
        <w:rPr>
          <w:rFonts w:hint="eastAsia" w:ascii="宋体" w:hAnsi="宋体" w:cs="宋体"/>
          <w:lang w:val="en-US" w:eastAsia="zh-CN"/>
        </w:rPr>
        <w:t xml:space="preserve">     D.</w:t>
      </w:r>
      <w:r>
        <w:rPr>
          <w:rFonts w:hint="eastAsia" w:ascii="宋体" w:hAnsi="宋体"/>
          <w:color w:val="000000"/>
        </w:rPr>
        <w:t xml:space="preserve"> 碳在γ-Fe中的间隙相</w:t>
      </w:r>
    </w:p>
    <w:p>
      <w:pPr>
        <w:spacing w:line="360" w:lineRule="auto"/>
        <w:rPr>
          <w:rFonts w:ascii="宋体" w:hAnsi="宋体" w:cs="宋体"/>
        </w:rPr>
      </w:pPr>
      <w:r>
        <w:rPr>
          <w:rFonts w:ascii="宋体" w:hAnsi="宋体" w:cs="宋体"/>
        </w:rPr>
        <w:t>9</w:t>
      </w:r>
      <w:r>
        <w:rPr>
          <w:rFonts w:hint="eastAsia" w:ascii="宋体" w:hAnsi="宋体" w:cs="宋体"/>
        </w:rPr>
        <w:t>、固溶体合金中</w:t>
      </w:r>
      <w:r>
        <w:rPr>
          <w:rFonts w:ascii="宋体" w:hAnsi="宋体" w:cs="宋体"/>
        </w:rPr>
        <w:t>k</w:t>
      </w:r>
      <w:r>
        <w:rPr>
          <w:rFonts w:ascii="宋体" w:cs="宋体"/>
          <w:vertAlign w:val="subscript"/>
        </w:rPr>
        <w:t>0</w:t>
      </w: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k</w:t>
      </w:r>
      <w:r>
        <w:rPr>
          <w:rFonts w:ascii="宋体" w:cs="宋体"/>
          <w:vertAlign w:val="subscript"/>
        </w:rPr>
        <w:t>0</w:t>
      </w:r>
      <w:r>
        <w:rPr>
          <w:rFonts w:hint="eastAsia" w:ascii="宋体" w:hAnsi="宋体" w:cs="宋体"/>
        </w:rPr>
        <w:t xml:space="preserve">指平衡分配系数）时，随着溶质含量的增加，合金的熔点将（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 xml:space="preserve">A. </w:t>
      </w:r>
      <w:r>
        <w:rPr>
          <w:rFonts w:hint="eastAsia" w:ascii="宋体" w:hAnsi="宋体" w:cs="宋体"/>
        </w:rPr>
        <w:t xml:space="preserve">提高 </w:t>
      </w:r>
      <w:r>
        <w:rPr>
          <w:rFonts w:ascii="宋体" w:hAnsi="宋体" w:cs="宋体"/>
        </w:rPr>
        <w:t xml:space="preserve">     B. </w:t>
      </w:r>
      <w:r>
        <w:rPr>
          <w:rFonts w:hint="eastAsia" w:ascii="宋体" w:hAnsi="宋体" w:cs="宋体"/>
        </w:rPr>
        <w:t xml:space="preserve">降低 </w:t>
      </w:r>
      <w:r>
        <w:rPr>
          <w:rFonts w:ascii="宋体" w:hAnsi="宋体" w:cs="宋体"/>
        </w:rPr>
        <w:t xml:space="preserve">     C.</w:t>
      </w:r>
      <w:r>
        <w:rPr>
          <w:rFonts w:hint="eastAsia" w:ascii="宋体" w:hAnsi="宋体" w:cs="宋体"/>
        </w:rPr>
        <w:t xml:space="preserve">先降低后提高 </w:t>
      </w:r>
      <w:r>
        <w:rPr>
          <w:rFonts w:ascii="宋体" w:hAnsi="宋体" w:cs="宋体"/>
        </w:rPr>
        <w:t xml:space="preserve">     D.</w:t>
      </w:r>
      <w:r>
        <w:rPr>
          <w:rFonts w:hint="eastAsia" w:ascii="宋体" w:hAnsi="宋体" w:cs="宋体"/>
        </w:rPr>
        <w:t>先提高后降低</w:t>
      </w:r>
    </w:p>
    <w:p>
      <w:pPr>
        <w:spacing w:line="360" w:lineRule="auto"/>
        <w:rPr>
          <w:rFonts w:ascii="宋体" w:hAnsi="宋体" w:cs="宋体"/>
        </w:rPr>
      </w:pPr>
      <w:r>
        <w:rPr>
          <w:rFonts w:ascii="宋体" w:hAnsi="宋体" w:cs="宋体"/>
        </w:rPr>
        <w:t>10</w:t>
      </w:r>
      <w:r>
        <w:rPr>
          <w:rFonts w:hint="eastAsia" w:ascii="宋体" w:hAnsi="宋体" w:cs="宋体"/>
        </w:rPr>
        <w:t>、</w:t>
      </w:r>
      <w:r>
        <w:rPr>
          <w:rFonts w:ascii="宋体" w:hAnsi="宋体" w:cs="宋体"/>
        </w:rPr>
        <w:t>T10</w:t>
      </w:r>
      <w:r>
        <w:rPr>
          <w:rFonts w:hint="eastAsia" w:ascii="宋体" w:hAnsi="宋体" w:cs="宋体"/>
        </w:rPr>
        <w:t xml:space="preserve">钢的含碳量为（    </w:t>
      </w:r>
      <w:r>
        <w:rPr>
          <w:rFonts w:ascii="宋体" w:hAnsi="宋体" w:cs="宋体"/>
        </w:rPr>
        <w:t>）</w:t>
      </w:r>
      <w:r>
        <w:rPr>
          <w:rFonts w:hint="eastAsia" w:ascii="宋体" w:hAnsi="宋体" w:cs="宋体"/>
        </w:rPr>
        <w:t>。</w:t>
      </w:r>
    </w:p>
    <w:p>
      <w:pPr>
        <w:spacing w:line="360" w:lineRule="auto"/>
        <w:rPr>
          <w:rFonts w:ascii="宋体" w:cs="Times New Roman"/>
        </w:rPr>
      </w:pPr>
      <w:r>
        <w:rPr>
          <w:rFonts w:ascii="宋体" w:hAnsi="宋体" w:cs="宋体"/>
        </w:rPr>
        <w:t>A.0.10%</w:t>
      </w:r>
      <w:r>
        <w:rPr>
          <w:rFonts w:hint="eastAsia" w:ascii="宋体" w:hAnsi="宋体" w:cs="宋体"/>
        </w:rPr>
        <w:t xml:space="preserve"> </w:t>
      </w:r>
      <w:r>
        <w:rPr>
          <w:rFonts w:ascii="宋体" w:hAnsi="宋体" w:cs="宋体"/>
        </w:rPr>
        <w:t xml:space="preserve">     B.1.0%</w:t>
      </w:r>
      <w:r>
        <w:rPr>
          <w:rFonts w:hint="eastAsia" w:ascii="宋体" w:hAnsi="宋体" w:cs="宋体"/>
        </w:rPr>
        <w:t xml:space="preserve"> </w:t>
      </w:r>
      <w:r>
        <w:rPr>
          <w:rFonts w:ascii="宋体" w:hAnsi="宋体" w:cs="宋体"/>
        </w:rPr>
        <w:t xml:space="preserve">     C.10%</w:t>
      </w:r>
      <w:r>
        <w:rPr>
          <w:rFonts w:hint="eastAsia" w:ascii="宋体" w:hAnsi="宋体" w:cs="宋体"/>
          <w:lang w:val="en-US" w:eastAsia="zh-CN"/>
        </w:rPr>
        <w:t xml:space="preserve">      </w:t>
      </w:r>
      <w:r>
        <w:rPr>
          <w:rFonts w:hint="eastAsia" w:ascii="宋体" w:hAnsi="宋体"/>
          <w:color w:val="000000"/>
        </w:rPr>
        <w:t>D. 0.01%</w:t>
      </w:r>
    </w:p>
    <w:p>
      <w:pPr>
        <w:pStyle w:val="7"/>
        <w:adjustRightInd w:val="0"/>
        <w:snapToGrid w:val="0"/>
        <w:spacing w:line="360" w:lineRule="auto"/>
        <w:ind w:firstLine="0" w:firstLineChars="0"/>
        <w:rPr>
          <w:rFonts w:ascii="黑体" w:hAnsi="宋体" w:eastAsia="黑体" w:cs="Times New Roman"/>
          <w:color w:val="auto"/>
          <w:shd w:val="clear" w:color="auto" w:fill="FFFFFF"/>
        </w:rPr>
      </w:pPr>
      <w:r>
        <w:rPr>
          <w:rFonts w:hint="eastAsia" w:ascii="黑体" w:hAnsi="宋体" w:eastAsia="黑体" w:cs="黑体"/>
          <w:color w:val="auto"/>
          <w:shd w:val="clear" w:color="auto" w:fill="FFFFFF"/>
        </w:rPr>
        <w:t>三、简答题（本大题</w:t>
      </w:r>
      <w:r>
        <w:rPr>
          <w:rFonts w:ascii="黑体" w:hAnsi="宋体" w:eastAsia="黑体" w:cs="黑体"/>
          <w:color w:val="auto"/>
          <w:shd w:val="clear" w:color="auto" w:fill="FFFFFF"/>
        </w:rPr>
        <w:t>共</w:t>
      </w:r>
      <w:r>
        <w:rPr>
          <w:rFonts w:hint="eastAsia" w:ascii="黑体" w:hAnsi="宋体" w:eastAsia="黑体" w:cs="黑体"/>
          <w:color w:val="auto"/>
          <w:shd w:val="clear" w:color="auto" w:fill="FFFFFF"/>
        </w:rPr>
        <w:t>5小题</w:t>
      </w:r>
      <w:r>
        <w:rPr>
          <w:rFonts w:ascii="黑体" w:hAnsi="宋体" w:eastAsia="黑体" w:cs="黑体"/>
          <w:color w:val="auto"/>
          <w:shd w:val="clear" w:color="auto" w:fill="FFFFFF"/>
        </w:rPr>
        <w:t>，</w:t>
      </w:r>
      <w:r>
        <w:rPr>
          <w:rFonts w:hint="eastAsia" w:ascii="黑体" w:hAnsi="宋体" w:eastAsia="黑体" w:cs="黑体"/>
          <w:color w:val="auto"/>
          <w:shd w:val="clear" w:color="auto" w:fill="FFFFFF"/>
        </w:rPr>
        <w:t>每小题</w:t>
      </w:r>
      <w:r>
        <w:rPr>
          <w:rFonts w:ascii="黑体" w:hAnsi="宋体" w:eastAsia="黑体" w:cs="黑体"/>
          <w:color w:val="auto"/>
          <w:shd w:val="clear" w:color="auto" w:fill="FFFFFF"/>
        </w:rPr>
        <w:t>10</w:t>
      </w:r>
      <w:r>
        <w:rPr>
          <w:rFonts w:hint="eastAsia" w:ascii="黑体" w:hAnsi="宋体" w:eastAsia="黑体" w:cs="黑体"/>
          <w:color w:val="auto"/>
          <w:shd w:val="clear" w:color="auto" w:fill="FFFFFF"/>
        </w:rPr>
        <w:t>分，共</w:t>
      </w:r>
      <w:r>
        <w:rPr>
          <w:rFonts w:ascii="黑体" w:hAnsi="宋体" w:eastAsia="黑体" w:cs="黑体"/>
          <w:color w:val="auto"/>
          <w:shd w:val="clear" w:color="auto" w:fill="FFFFFF"/>
        </w:rPr>
        <w:t>50</w:t>
      </w:r>
      <w:r>
        <w:rPr>
          <w:rFonts w:hint="eastAsia" w:ascii="黑体" w:hAnsi="宋体" w:eastAsia="黑体" w:cs="黑体"/>
          <w:color w:val="auto"/>
          <w:shd w:val="clear" w:color="auto" w:fill="FFFFFF"/>
        </w:rPr>
        <w:t>分。</w:t>
      </w:r>
      <w:r>
        <w:rPr>
          <w:rFonts w:ascii="黑体" w:hAnsi="宋体" w:eastAsia="黑体" w:cs="黑体"/>
          <w:color w:val="auto"/>
          <w:shd w:val="clear" w:color="auto" w:fill="FFFFFF"/>
        </w:rPr>
        <w:t>请在</w:t>
      </w:r>
      <w:r>
        <w:rPr>
          <w:rFonts w:hint="eastAsia" w:ascii="黑体" w:hAnsi="宋体" w:eastAsia="黑体" w:cs="黑体"/>
          <w:color w:val="auto"/>
          <w:shd w:val="clear" w:color="auto" w:fill="FFFFFF"/>
        </w:rPr>
        <w:t>答题纸</w:t>
      </w:r>
      <w:r>
        <w:rPr>
          <w:rFonts w:ascii="黑体" w:hAnsi="宋体" w:eastAsia="黑体" w:cs="黑体"/>
          <w:color w:val="auto"/>
          <w:shd w:val="clear" w:color="auto" w:fill="FFFFFF"/>
        </w:rPr>
        <w:t>的相应位置上作答。</w:t>
      </w:r>
      <w:r>
        <w:rPr>
          <w:rFonts w:hint="eastAsia" w:ascii="黑体" w:hAnsi="宋体" w:eastAsia="黑体" w:cs="黑体"/>
          <w:color w:val="auto"/>
          <w:shd w:val="clear" w:color="auto" w:fill="FFFFFF"/>
        </w:rPr>
        <w:t>）</w:t>
      </w:r>
    </w:p>
    <w:p>
      <w:pPr>
        <w:pStyle w:val="7"/>
        <w:adjustRightInd w:val="0"/>
        <w:snapToGrid w:val="0"/>
        <w:spacing w:line="360" w:lineRule="auto"/>
        <w:ind w:firstLine="0" w:firstLineChars="0"/>
        <w:rPr>
          <w:rFonts w:ascii="宋体" w:cs="Times New Roman"/>
          <w:color w:val="auto"/>
          <w:shd w:val="clear" w:color="auto" w:fill="FFFFFF"/>
        </w:rPr>
      </w:pPr>
      <w:r>
        <w:rPr>
          <w:rFonts w:ascii="宋体" w:hAnsi="宋体" w:cs="宋体"/>
          <w:color w:val="auto"/>
          <w:shd w:val="clear" w:color="auto" w:fill="FFFFFF"/>
        </w:rPr>
        <w:t>1</w:t>
      </w:r>
      <w:r>
        <w:rPr>
          <w:rFonts w:hint="eastAsia" w:ascii="宋体" w:hAnsi="宋体" w:cs="宋体"/>
          <w:color w:val="auto"/>
          <w:shd w:val="clear" w:color="auto" w:fill="FFFFFF"/>
        </w:rPr>
        <w:t>、</w:t>
      </w:r>
      <w:r>
        <w:rPr>
          <w:rFonts w:hint="eastAsia" w:ascii="宋体" w:hAnsi="宋体" w:cs="宋体"/>
          <w:color w:val="auto"/>
        </w:rPr>
        <w:t>（以金属为基的）固溶体与金属化合物在结构、键性、性能方面有什么差异？</w:t>
      </w:r>
    </w:p>
    <w:p>
      <w:pPr>
        <w:pStyle w:val="7"/>
        <w:adjustRightInd w:val="0"/>
        <w:snapToGrid w:val="0"/>
        <w:spacing w:line="360" w:lineRule="auto"/>
        <w:ind w:firstLine="0" w:firstLineChars="0"/>
        <w:rPr>
          <w:rFonts w:ascii="宋体" w:cs="Times New Roman"/>
          <w:color w:val="auto"/>
          <w:shd w:val="clear" w:color="auto" w:fill="FFFFFF"/>
        </w:rPr>
      </w:pPr>
      <w:r>
        <w:rPr>
          <w:rFonts w:ascii="宋体" w:hAnsi="宋体" w:cs="宋体"/>
          <w:color w:val="auto"/>
          <w:shd w:val="clear" w:color="auto" w:fill="FFFFFF"/>
        </w:rPr>
        <w:t>2</w:t>
      </w:r>
      <w:r>
        <w:rPr>
          <w:rFonts w:hint="eastAsia" w:ascii="宋体" w:hAnsi="宋体" w:cs="宋体"/>
          <w:color w:val="auto"/>
          <w:shd w:val="clear" w:color="auto" w:fill="FFFFFF"/>
        </w:rPr>
        <w:t>、影响扩散的主要因素有哪些？</w:t>
      </w:r>
    </w:p>
    <w:p>
      <w:pPr>
        <w:pStyle w:val="7"/>
        <w:adjustRightInd w:val="0"/>
        <w:snapToGrid w:val="0"/>
        <w:spacing w:line="360" w:lineRule="auto"/>
        <w:ind w:firstLine="0" w:firstLineChars="0"/>
        <w:rPr>
          <w:rFonts w:ascii="宋体" w:cs="Times New Roman"/>
          <w:color w:val="auto"/>
          <w:shd w:val="clear" w:color="auto" w:fill="FFFFFF"/>
        </w:rPr>
      </w:pPr>
      <w:r>
        <w:rPr>
          <w:rFonts w:ascii="宋体" w:hAnsi="宋体" w:cs="宋体"/>
          <w:color w:val="auto"/>
          <w:shd w:val="clear" w:color="auto" w:fill="FFFFFF"/>
        </w:rPr>
        <w:t>3</w:t>
      </w:r>
      <w:r>
        <w:rPr>
          <w:rFonts w:hint="eastAsia" w:ascii="宋体" w:hAnsi="宋体" w:cs="宋体"/>
          <w:color w:val="auto"/>
          <w:shd w:val="clear" w:color="auto" w:fill="FFFFFF"/>
        </w:rPr>
        <w:t>、</w:t>
      </w:r>
      <w:r>
        <w:rPr>
          <w:rFonts w:hint="eastAsia" w:ascii="宋体" w:hAnsi="宋体" w:cs="宋体"/>
          <w:color w:val="auto"/>
        </w:rPr>
        <w:t>碳可以溶入铁中而形成间隙固溶体，试分析是α</w:t>
      </w:r>
      <w:r>
        <w:rPr>
          <w:rFonts w:ascii="宋体" w:hAnsi="宋体" w:cs="宋体"/>
          <w:color w:val="auto"/>
        </w:rPr>
        <w:t>-Fe</w:t>
      </w:r>
      <w:r>
        <w:rPr>
          <w:rFonts w:hint="eastAsia" w:ascii="宋体" w:hAnsi="宋体" w:cs="宋体"/>
          <w:color w:val="auto"/>
        </w:rPr>
        <w:t>还是γ</w:t>
      </w:r>
      <w:r>
        <w:rPr>
          <w:rFonts w:ascii="宋体" w:hAnsi="宋体" w:cs="宋体"/>
          <w:color w:val="auto"/>
        </w:rPr>
        <w:t>-Fe</w:t>
      </w:r>
      <w:r>
        <w:rPr>
          <w:rFonts w:hint="eastAsia" w:ascii="宋体" w:hAnsi="宋体" w:cs="宋体"/>
          <w:color w:val="auto"/>
        </w:rPr>
        <w:t>能溶入较多的碳，为什么？</w:t>
      </w:r>
    </w:p>
    <w:p>
      <w:pPr>
        <w:pStyle w:val="7"/>
        <w:adjustRightInd w:val="0"/>
        <w:snapToGrid w:val="0"/>
        <w:spacing w:line="360" w:lineRule="auto"/>
        <w:ind w:firstLine="0" w:firstLineChars="0"/>
        <w:rPr>
          <w:rFonts w:ascii="宋体" w:cs="Times New Roman"/>
          <w:color w:val="auto"/>
          <w:shd w:val="clear" w:color="auto" w:fill="FFFFFF"/>
        </w:rPr>
      </w:pPr>
      <w:r>
        <w:rPr>
          <w:rFonts w:ascii="宋体" w:hAnsi="宋体" w:cs="宋体"/>
          <w:color w:val="auto"/>
          <w:shd w:val="clear" w:color="auto" w:fill="FFFFFF"/>
        </w:rPr>
        <w:t>4</w:t>
      </w:r>
      <w:r>
        <w:rPr>
          <w:rFonts w:hint="eastAsia" w:ascii="宋体" w:hAnsi="宋体" w:cs="宋体"/>
          <w:color w:val="auto"/>
          <w:shd w:val="clear" w:color="auto" w:fill="FFFFFF"/>
        </w:rPr>
        <w:t>、</w:t>
      </w:r>
      <w:r>
        <w:rPr>
          <w:rFonts w:hint="eastAsia" w:ascii="宋体" w:hAnsi="宋体" w:cs="宋体"/>
          <w:color w:val="auto"/>
        </w:rPr>
        <w:t>成分过冷对固溶体结晶时晶体长大方式和铸锭组织有何影响。</w:t>
      </w:r>
    </w:p>
    <w:p>
      <w:pPr>
        <w:pStyle w:val="7"/>
        <w:adjustRightInd w:val="0"/>
        <w:snapToGrid w:val="0"/>
        <w:spacing w:line="360" w:lineRule="auto"/>
        <w:ind w:firstLine="0" w:firstLineChars="0"/>
        <w:rPr>
          <w:rFonts w:ascii="宋体" w:cs="Times New Roman"/>
          <w:color w:val="auto"/>
          <w:shd w:val="clear" w:color="auto" w:fill="FFFFFF"/>
        </w:rPr>
      </w:pPr>
      <w:r>
        <w:rPr>
          <w:rFonts w:ascii="宋体" w:hAnsi="宋体" w:cs="宋体"/>
          <w:color w:val="auto"/>
          <w:shd w:val="clear" w:color="auto" w:fill="FFFFFF"/>
        </w:rPr>
        <w:t>5</w:t>
      </w:r>
      <w:r>
        <w:rPr>
          <w:rFonts w:hint="eastAsia" w:ascii="宋体" w:hAnsi="宋体" w:cs="宋体"/>
          <w:color w:val="auto"/>
          <w:shd w:val="clear" w:color="auto" w:fill="FFFFFF"/>
        </w:rPr>
        <w:t>、</w:t>
      </w:r>
      <w:r>
        <w:rPr>
          <w:rFonts w:hint="eastAsia" w:cs="宋体"/>
          <w:color w:val="auto"/>
        </w:rPr>
        <w:t>何谓“枝晶偏析”？如何消除？</w:t>
      </w:r>
    </w:p>
    <w:p>
      <w:pPr>
        <w:pStyle w:val="7"/>
        <w:adjustRightInd w:val="0"/>
        <w:snapToGrid w:val="0"/>
        <w:spacing w:line="360" w:lineRule="auto"/>
        <w:ind w:firstLine="0" w:firstLineChars="0"/>
        <w:rPr>
          <w:rFonts w:ascii="黑体" w:hAnsi="宋体" w:eastAsia="黑体" w:cs="Times New Roman"/>
          <w:color w:val="auto"/>
          <w:shd w:val="clear" w:color="auto" w:fill="FFFFFF"/>
        </w:rPr>
      </w:pPr>
      <w:r>
        <w:rPr>
          <w:rFonts w:hint="eastAsia" w:ascii="黑体" w:hAnsi="宋体" w:eastAsia="黑体" w:cs="黑体"/>
          <w:color w:val="auto"/>
          <w:shd w:val="clear" w:color="auto" w:fill="FFFFFF"/>
        </w:rPr>
        <w:t>四、综合题（本大题</w:t>
      </w:r>
      <w:r>
        <w:rPr>
          <w:rFonts w:ascii="黑体" w:hAnsi="宋体" w:eastAsia="黑体" w:cs="黑体"/>
          <w:color w:val="auto"/>
          <w:shd w:val="clear" w:color="auto" w:fill="FFFFFF"/>
        </w:rPr>
        <w:t>共</w:t>
      </w:r>
      <w:r>
        <w:rPr>
          <w:rFonts w:hint="eastAsia" w:ascii="黑体" w:hAnsi="宋体" w:eastAsia="黑体" w:cs="黑体"/>
          <w:color w:val="auto"/>
          <w:shd w:val="clear" w:color="auto" w:fill="FFFFFF"/>
        </w:rPr>
        <w:t>1小题</w:t>
      </w:r>
      <w:r>
        <w:rPr>
          <w:rFonts w:ascii="黑体" w:hAnsi="宋体" w:eastAsia="黑体" w:cs="黑体"/>
          <w:color w:val="auto"/>
          <w:shd w:val="clear" w:color="auto" w:fill="FFFFFF"/>
        </w:rPr>
        <w:t>，</w:t>
      </w:r>
      <w:r>
        <w:rPr>
          <w:rFonts w:hint="eastAsia" w:ascii="黑体" w:hAnsi="宋体" w:eastAsia="黑体" w:cs="黑体"/>
          <w:color w:val="auto"/>
          <w:shd w:val="clear" w:color="auto" w:fill="FFFFFF"/>
        </w:rPr>
        <w:t>共</w:t>
      </w:r>
      <w:r>
        <w:rPr>
          <w:rFonts w:ascii="黑体" w:hAnsi="宋体" w:eastAsia="黑体" w:cs="黑体"/>
          <w:color w:val="auto"/>
          <w:shd w:val="clear" w:color="auto" w:fill="FFFFFF"/>
        </w:rPr>
        <w:t>20</w:t>
      </w:r>
      <w:r>
        <w:rPr>
          <w:rFonts w:hint="eastAsia" w:ascii="黑体" w:hAnsi="宋体" w:eastAsia="黑体" w:cs="黑体"/>
          <w:color w:val="auto"/>
          <w:shd w:val="clear" w:color="auto" w:fill="FFFFFF"/>
        </w:rPr>
        <w:t>分。</w:t>
      </w:r>
      <w:r>
        <w:rPr>
          <w:rFonts w:ascii="黑体" w:hAnsi="宋体" w:eastAsia="黑体" w:cs="黑体"/>
          <w:color w:val="auto"/>
          <w:shd w:val="clear" w:color="auto" w:fill="FFFFFF"/>
        </w:rPr>
        <w:t>请在</w:t>
      </w:r>
      <w:r>
        <w:rPr>
          <w:rFonts w:hint="eastAsia" w:ascii="黑体" w:hAnsi="宋体" w:eastAsia="黑体" w:cs="黑体"/>
          <w:color w:val="auto"/>
          <w:shd w:val="clear" w:color="auto" w:fill="FFFFFF"/>
        </w:rPr>
        <w:t>答题纸</w:t>
      </w:r>
      <w:r>
        <w:rPr>
          <w:rFonts w:ascii="黑体" w:hAnsi="宋体" w:eastAsia="黑体" w:cs="黑体"/>
          <w:color w:val="auto"/>
          <w:shd w:val="clear" w:color="auto" w:fill="FFFFFF"/>
        </w:rPr>
        <w:t>的相应位置上作答。</w:t>
      </w:r>
      <w:r>
        <w:rPr>
          <w:rFonts w:hint="eastAsia" w:ascii="黑体" w:hAnsi="宋体" w:eastAsia="黑体" w:cs="黑体"/>
          <w:color w:val="auto"/>
          <w:shd w:val="clear" w:color="auto" w:fill="FFFFFF"/>
        </w:rPr>
        <w:t>）</w:t>
      </w:r>
    </w:p>
    <w:p>
      <w:pPr>
        <w:pStyle w:val="7"/>
        <w:adjustRightInd w:val="0"/>
        <w:snapToGrid w:val="0"/>
        <w:spacing w:line="360" w:lineRule="auto"/>
        <w:rPr>
          <w:rFonts w:cs="Times New Roman"/>
        </w:rPr>
      </w:pPr>
      <w:r>
        <w:rPr>
          <w:rFonts w:hint="eastAsia" w:ascii="宋体" w:hAnsi="宋体" w:cs="宋体"/>
          <w:color w:val="auto"/>
        </w:rPr>
        <w:t>图</w:t>
      </w:r>
      <w:r>
        <w:rPr>
          <w:rFonts w:ascii="宋体" w:hAnsi="宋体" w:cs="宋体"/>
          <w:color w:val="auto"/>
        </w:rPr>
        <w:t>1</w:t>
      </w:r>
      <w:r>
        <w:rPr>
          <w:rFonts w:hint="eastAsia" w:ascii="宋体" w:hAnsi="宋体" w:cs="宋体"/>
          <w:color w:val="auto"/>
        </w:rPr>
        <w:t>为铁碳相图，（</w:t>
      </w:r>
      <w:r>
        <w:rPr>
          <w:rFonts w:ascii="宋体" w:hAnsi="宋体" w:cs="宋体"/>
          <w:color w:val="auto"/>
        </w:rPr>
        <w:t>1</w:t>
      </w:r>
      <w:r>
        <w:rPr>
          <w:rFonts w:hint="eastAsia" w:ascii="宋体" w:hAnsi="宋体" w:cs="宋体"/>
          <w:color w:val="auto"/>
        </w:rPr>
        <w:t>）标出相图中</w:t>
      </w:r>
      <w:r>
        <w:rPr>
          <w:rFonts w:ascii="宋体" w:hAnsi="宋体" w:cs="宋体"/>
          <w:color w:val="auto"/>
        </w:rPr>
        <w:t>S</w:t>
      </w:r>
      <w:r>
        <w:rPr>
          <w:rFonts w:hint="eastAsia" w:ascii="宋体" w:hAnsi="宋体" w:cs="宋体"/>
          <w:color w:val="auto"/>
        </w:rPr>
        <w:t>、</w:t>
      </w:r>
      <w:r>
        <w:rPr>
          <w:rFonts w:ascii="宋体" w:hAnsi="宋体" w:cs="宋体"/>
          <w:color w:val="auto"/>
        </w:rPr>
        <w:t>P</w:t>
      </w:r>
      <w:r>
        <w:rPr>
          <w:rFonts w:hint="eastAsia" w:ascii="宋体" w:hAnsi="宋体" w:cs="宋体"/>
          <w:color w:val="auto"/>
        </w:rPr>
        <w:t>点的温度及含碳量。（</w:t>
      </w:r>
      <w:r>
        <w:rPr>
          <w:rFonts w:ascii="宋体" w:hAnsi="宋体" w:cs="宋体"/>
          <w:color w:val="auto"/>
        </w:rPr>
        <w:t>2</w:t>
      </w:r>
      <w:r>
        <w:rPr>
          <w:rFonts w:hint="eastAsia" w:ascii="宋体" w:hAnsi="宋体" w:cs="宋体"/>
          <w:color w:val="auto"/>
        </w:rPr>
        <w:t>）分析</w:t>
      </w:r>
      <w:r>
        <w:rPr>
          <w:rFonts w:ascii="宋体" w:hAnsi="宋体" w:cs="宋体"/>
          <w:color w:val="auto"/>
        </w:rPr>
        <w:t>T12</w:t>
      </w:r>
      <w:r>
        <w:rPr>
          <w:rFonts w:hint="eastAsia" w:ascii="宋体" w:hAnsi="宋体" w:cs="宋体"/>
          <w:color w:val="auto"/>
        </w:rPr>
        <w:t>钢从液态缓慢冷却到室温的相变过程并说明最终的室温组织；</w:t>
      </w:r>
      <w:r>
        <w:rPr>
          <w:rFonts w:hint="eastAsia" w:cs="宋体"/>
          <w:color w:val="auto"/>
        </w:rPr>
        <w:t>根据杠杆定律，计算各组织组成物的相对</w:t>
      </w:r>
      <w:r>
        <w:rPr>
          <w:rFonts w:hint="eastAsia" w:cs="宋体"/>
        </w:rPr>
        <w:t>重量。</w:t>
      </w:r>
    </w:p>
    <w:p>
      <w:pPr>
        <w:pStyle w:val="7"/>
        <w:adjustRightInd w:val="0"/>
        <w:snapToGrid w:val="0"/>
        <w:spacing w:line="360" w:lineRule="auto"/>
        <w:rPr>
          <w:rFonts w:cs="Times New Roman"/>
        </w:rPr>
      </w:pPr>
    </w:p>
    <w:p>
      <w:pPr>
        <w:pStyle w:val="7"/>
        <w:adjustRightInd w:val="0"/>
        <w:snapToGrid w:val="0"/>
        <w:spacing w:line="360" w:lineRule="auto"/>
        <w:rPr>
          <w:rFonts w:cs="Times New Roman"/>
        </w:rPr>
      </w:pPr>
    </w:p>
    <w:p>
      <w:pPr>
        <w:pStyle w:val="7"/>
        <w:adjustRightInd w:val="0"/>
        <w:snapToGrid w:val="0"/>
        <w:spacing w:line="360" w:lineRule="auto"/>
        <w:rPr>
          <w:rFonts w:ascii="宋体" w:cs="Times New Roman"/>
          <w:color w:val="333333"/>
          <w:shd w:val="clear" w:color="auto" w:fill="FFFFFF"/>
        </w:rPr>
      </w:pPr>
      <w:r>
        <w:rPr>
          <w:rFonts w:cs="Times New Roman"/>
        </w:rPr>
        <w:pict>
          <v:shape id="_x0000_i1029" o:spt="75" type="#_x0000_t75" style="height:195.75pt;width:294.75pt;" filled="f" o:preferrelative="t" stroked="f" coordsize="21600,21600">
            <v:path/>
            <v:fill on="f" focussize="0,0"/>
            <v:stroke on="f" joinstyle="miter"/>
            <v:imagedata r:id="rId14" o:title=""/>
            <o:lock v:ext="edit" aspectratio="t"/>
            <w10:wrap type="none"/>
            <w10:anchorlock/>
          </v:shape>
        </w:pict>
      </w:r>
    </w:p>
    <w:p>
      <w:pPr>
        <w:widowControl/>
        <w:spacing w:line="360" w:lineRule="auto"/>
        <w:jc w:val="left"/>
        <w:rPr>
          <w:rFonts w:ascii="宋体" w:cs="Times New Roman"/>
          <w:color w:val="333333"/>
          <w:shd w:val="clear" w:color="auto" w:fill="FFFFFF"/>
        </w:rPr>
      </w:pPr>
      <w:r>
        <w:rPr>
          <w:rFonts w:ascii="宋体" w:cs="Times New Roman"/>
          <w:color w:val="333333"/>
          <w:shd w:val="clear" w:color="auto" w:fill="FFFFFF"/>
        </w:rPr>
        <w:br w:type="page"/>
      </w:r>
    </w:p>
    <w:p>
      <w:pPr>
        <w:adjustRightInd w:val="0"/>
        <w:snapToGrid w:val="0"/>
        <w:spacing w:line="360" w:lineRule="auto"/>
        <w:ind w:firstLine="403"/>
        <w:jc w:val="center"/>
        <w:rPr>
          <w:rFonts w:ascii="黑体" w:hAnsi="黑体" w:eastAsia="黑体" w:cs="Times New Roman"/>
          <w:sz w:val="32"/>
          <w:szCs w:val="32"/>
          <w:shd w:val="clear" w:color="auto" w:fill="FFFFFF"/>
        </w:rPr>
      </w:pPr>
      <w:r>
        <w:rPr>
          <w:rFonts w:hint="eastAsia" w:ascii="黑体" w:hAnsi="黑体" w:eastAsia="黑体" w:cs="黑体"/>
          <w:sz w:val="32"/>
          <w:szCs w:val="32"/>
        </w:rPr>
        <w:t>金属学</w:t>
      </w:r>
      <w:r>
        <w:rPr>
          <w:rFonts w:hint="eastAsia" w:ascii="黑体" w:hAnsi="黑体" w:eastAsia="黑体" w:cs="黑体"/>
          <w:sz w:val="32"/>
          <w:szCs w:val="32"/>
          <w:shd w:val="clear" w:color="auto" w:fill="FFFFFF"/>
        </w:rPr>
        <w:t>参考答案</w:t>
      </w:r>
    </w:p>
    <w:p>
      <w:pPr>
        <w:pStyle w:val="7"/>
        <w:adjustRightInd w:val="0"/>
        <w:snapToGrid w:val="0"/>
        <w:spacing w:line="360" w:lineRule="auto"/>
        <w:ind w:firstLine="0" w:firstLineChars="0"/>
        <w:rPr>
          <w:rFonts w:ascii="黑体" w:hAnsi="宋体" w:eastAsia="黑体" w:cs="Times New Roman"/>
        </w:rPr>
      </w:pPr>
      <w:r>
        <w:rPr>
          <w:rFonts w:hint="eastAsia" w:ascii="黑体" w:hAnsi="宋体" w:eastAsia="黑体" w:cs="黑体"/>
        </w:rPr>
        <w:t>一、填空题（每空</w:t>
      </w:r>
      <w:r>
        <w:rPr>
          <w:rFonts w:ascii="黑体" w:hAnsi="宋体" w:eastAsia="黑体" w:cs="黑体"/>
        </w:rPr>
        <w:t>4</w:t>
      </w:r>
      <w:r>
        <w:rPr>
          <w:rFonts w:hint="eastAsia" w:ascii="黑体" w:hAnsi="宋体" w:eastAsia="黑体" w:cs="黑体"/>
        </w:rPr>
        <w:t>分）</w:t>
      </w:r>
    </w:p>
    <w:p>
      <w:pPr>
        <w:pStyle w:val="7"/>
        <w:adjustRightInd w:val="0"/>
        <w:snapToGrid w:val="0"/>
        <w:spacing w:line="360" w:lineRule="auto"/>
        <w:ind w:firstLine="0" w:firstLineChars="0"/>
        <w:rPr>
          <w:rFonts w:ascii="宋体" w:hAnsi="宋体" w:cs="宋体"/>
        </w:rPr>
      </w:pPr>
      <w:r>
        <w:rPr>
          <w:rFonts w:ascii="宋体" w:hAnsi="宋体" w:cs="宋体"/>
        </w:rPr>
        <w:t>1</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 xml:space="preserve">2   </w:t>
      </w:r>
    </w:p>
    <w:p>
      <w:pPr>
        <w:pStyle w:val="7"/>
        <w:adjustRightInd w:val="0"/>
        <w:snapToGrid w:val="0"/>
        <w:spacing w:line="360" w:lineRule="auto"/>
        <w:ind w:firstLine="0" w:firstLineChars="0"/>
        <w:rPr>
          <w:rFonts w:ascii="宋体" w:hAnsi="宋体" w:cs="宋体"/>
        </w:rPr>
      </w:pPr>
      <w:r>
        <w:rPr>
          <w:rFonts w:ascii="宋体" w:hAnsi="宋体" w:cs="宋体"/>
        </w:rPr>
        <w:t>2</w:t>
      </w:r>
      <w:r>
        <w:rPr>
          <w:rFonts w:hint="eastAsia" w:ascii="宋体" w:hAnsi="宋体" w:cs="宋体"/>
        </w:rPr>
        <w:t>、不同时性；不均匀性</w:t>
      </w:r>
      <w:r>
        <w:rPr>
          <w:rFonts w:ascii="宋体" w:hAnsi="宋体" w:cs="宋体"/>
        </w:rPr>
        <w:t xml:space="preserve">  </w:t>
      </w:r>
    </w:p>
    <w:p>
      <w:pPr>
        <w:pStyle w:val="7"/>
        <w:adjustRightInd w:val="0"/>
        <w:snapToGrid w:val="0"/>
        <w:spacing w:line="360" w:lineRule="auto"/>
        <w:ind w:firstLine="0" w:firstLineChars="0"/>
        <w:rPr>
          <w:rFonts w:ascii="宋体" w:hAnsi="宋体" w:cs="宋体"/>
        </w:rPr>
      </w:pPr>
      <w:r>
        <w:rPr>
          <w:rFonts w:ascii="宋体" w:hAnsi="宋体" w:cs="宋体"/>
        </w:rPr>
        <w:t>3</w:t>
      </w:r>
      <w:r>
        <w:rPr>
          <w:rFonts w:hint="eastAsia" w:ascii="宋体" w:hAnsi="宋体" w:cs="宋体"/>
        </w:rPr>
        <w:t>、羽毛；针</w:t>
      </w:r>
      <w:r>
        <w:rPr>
          <w:rFonts w:ascii="宋体" w:hAnsi="宋体" w:cs="宋体"/>
        </w:rPr>
        <w:t xml:space="preserve">  </w:t>
      </w:r>
    </w:p>
    <w:p>
      <w:pPr>
        <w:pStyle w:val="7"/>
        <w:adjustRightInd w:val="0"/>
        <w:snapToGrid w:val="0"/>
        <w:spacing w:line="360" w:lineRule="auto"/>
        <w:ind w:firstLine="0" w:firstLineChars="0"/>
        <w:rPr>
          <w:rFonts w:ascii="宋体" w:hAnsi="宋体" w:cs="宋体"/>
        </w:rPr>
      </w:pPr>
      <w:r>
        <w:rPr>
          <w:rFonts w:ascii="宋体" w:hAnsi="宋体" w:cs="宋体"/>
        </w:rPr>
        <w:t>4</w:t>
      </w:r>
      <w:r>
        <w:rPr>
          <w:rFonts w:hint="eastAsia" w:ascii="宋体" w:hAnsi="宋体" w:cs="宋体"/>
        </w:rPr>
        <w:t>、热脆</w:t>
      </w:r>
      <w:r>
        <w:rPr>
          <w:rFonts w:ascii="宋体" w:hAnsi="宋体" w:cs="宋体"/>
        </w:rPr>
        <w:t xml:space="preserve">  </w:t>
      </w:r>
    </w:p>
    <w:p>
      <w:pPr>
        <w:pStyle w:val="7"/>
        <w:adjustRightInd w:val="0"/>
        <w:snapToGrid w:val="0"/>
        <w:spacing w:line="360" w:lineRule="auto"/>
        <w:ind w:firstLine="0" w:firstLineChars="0"/>
        <w:rPr>
          <w:rFonts w:ascii="宋体" w:hAnsi="宋体" w:cs="宋体"/>
        </w:rPr>
      </w:pPr>
      <w:r>
        <w:rPr>
          <w:rFonts w:ascii="宋体" w:hAnsi="宋体" w:cs="宋体"/>
        </w:rPr>
        <w:t>5</w:t>
      </w:r>
      <w:r>
        <w:rPr>
          <w:rFonts w:hint="eastAsia" w:ascii="宋体" w:hAnsi="宋体" w:cs="宋体"/>
        </w:rPr>
        <w:t>、表面能的增加；体积自由能的降低</w:t>
      </w:r>
      <w:r>
        <w:rPr>
          <w:rFonts w:ascii="宋体" w:hAnsi="宋体" w:cs="宋体"/>
        </w:rPr>
        <w:t xml:space="preserve">  </w:t>
      </w:r>
    </w:p>
    <w:p>
      <w:pPr>
        <w:pStyle w:val="7"/>
        <w:adjustRightInd w:val="0"/>
        <w:snapToGrid w:val="0"/>
        <w:spacing w:line="360" w:lineRule="auto"/>
        <w:ind w:firstLine="0" w:firstLineChars="0"/>
        <w:rPr>
          <w:rFonts w:ascii="宋体" w:cs="Times New Roman"/>
        </w:rPr>
      </w:pPr>
      <w:r>
        <w:rPr>
          <w:rFonts w:ascii="宋体" w:hAnsi="宋体" w:cs="宋体"/>
        </w:rPr>
        <w:t>6</w:t>
      </w:r>
      <w:r>
        <w:rPr>
          <w:rFonts w:hint="eastAsia" w:ascii="宋体" w:hAnsi="宋体" w:cs="宋体"/>
        </w:rPr>
        <w:t>、高</w:t>
      </w:r>
    </w:p>
    <w:p>
      <w:pPr>
        <w:pStyle w:val="7"/>
        <w:adjustRightInd w:val="0"/>
        <w:snapToGrid w:val="0"/>
        <w:spacing w:line="360" w:lineRule="auto"/>
        <w:ind w:firstLine="0" w:firstLineChars="0"/>
        <w:rPr>
          <w:rFonts w:ascii="黑体" w:hAnsi="宋体" w:eastAsia="黑体" w:cs="Times New Roman"/>
        </w:rPr>
      </w:pPr>
      <w:r>
        <w:rPr>
          <w:rFonts w:hint="eastAsia" w:ascii="黑体" w:hAnsi="宋体" w:eastAsia="黑体" w:cs="黑体"/>
        </w:rPr>
        <w:t>二、单项选择题（每题</w:t>
      </w:r>
      <w:r>
        <w:rPr>
          <w:rFonts w:ascii="黑体" w:hAnsi="宋体" w:eastAsia="黑体" w:cs="黑体"/>
        </w:rPr>
        <w:t>4</w:t>
      </w:r>
      <w:r>
        <w:rPr>
          <w:rFonts w:hint="eastAsia" w:ascii="黑体" w:hAnsi="宋体" w:eastAsia="黑体" w:cs="黑体"/>
        </w:rPr>
        <w:t>分）</w:t>
      </w:r>
    </w:p>
    <w:p>
      <w:pPr>
        <w:pStyle w:val="7"/>
        <w:adjustRightInd w:val="0"/>
        <w:snapToGrid w:val="0"/>
        <w:spacing w:line="360" w:lineRule="auto"/>
        <w:ind w:firstLine="0" w:firstLineChars="0"/>
        <w:rPr>
          <w:rFonts w:ascii="宋体" w:cs="Times New Roman"/>
        </w:rPr>
      </w:pPr>
      <w:r>
        <w:rPr>
          <w:rFonts w:ascii="宋体" w:hAnsi="宋体" w:cs="宋体"/>
        </w:rPr>
        <w:t>1</w:t>
      </w:r>
      <w:r>
        <w:rPr>
          <w:rFonts w:hint="eastAsia" w:ascii="宋体" w:hAnsi="宋体" w:cs="宋体"/>
        </w:rPr>
        <w:t>、</w:t>
      </w:r>
      <w:r>
        <w:rPr>
          <w:rFonts w:ascii="宋体" w:hAnsi="宋体" w:cs="宋体"/>
        </w:rPr>
        <w:t>B  2</w:t>
      </w:r>
      <w:r>
        <w:rPr>
          <w:rFonts w:hint="eastAsia" w:ascii="宋体" w:hAnsi="宋体" w:cs="宋体"/>
        </w:rPr>
        <w:t>、</w:t>
      </w:r>
      <w:r>
        <w:rPr>
          <w:rFonts w:ascii="宋体" w:hAnsi="宋体" w:cs="宋体"/>
        </w:rPr>
        <w:t>B  3</w:t>
      </w:r>
      <w:r>
        <w:rPr>
          <w:rFonts w:hint="eastAsia" w:ascii="宋体" w:hAnsi="宋体" w:cs="宋体"/>
        </w:rPr>
        <w:t>、</w:t>
      </w:r>
      <w:r>
        <w:rPr>
          <w:rFonts w:ascii="宋体" w:hAnsi="宋体" w:cs="宋体"/>
        </w:rPr>
        <w:t>B  4</w:t>
      </w:r>
      <w:r>
        <w:rPr>
          <w:rFonts w:hint="eastAsia" w:ascii="宋体" w:hAnsi="宋体" w:cs="宋体"/>
        </w:rPr>
        <w:t>、</w:t>
      </w:r>
      <w:r>
        <w:rPr>
          <w:rFonts w:ascii="宋体" w:hAnsi="宋体" w:cs="宋体"/>
        </w:rPr>
        <w:t>A  5</w:t>
      </w:r>
      <w:r>
        <w:rPr>
          <w:rFonts w:hint="eastAsia" w:ascii="宋体" w:hAnsi="宋体" w:cs="宋体"/>
        </w:rPr>
        <w:t>、</w:t>
      </w:r>
      <w:r>
        <w:rPr>
          <w:rFonts w:ascii="宋体" w:hAnsi="宋体" w:cs="宋体"/>
        </w:rPr>
        <w:t>A  6</w:t>
      </w:r>
      <w:r>
        <w:rPr>
          <w:rFonts w:hint="eastAsia" w:ascii="宋体" w:hAnsi="宋体" w:cs="宋体"/>
        </w:rPr>
        <w:t>、</w:t>
      </w:r>
      <w:r>
        <w:rPr>
          <w:rFonts w:ascii="宋体" w:hAnsi="宋体" w:cs="宋体"/>
        </w:rPr>
        <w:t>C  7</w:t>
      </w:r>
      <w:r>
        <w:rPr>
          <w:rFonts w:hint="eastAsia" w:ascii="宋体" w:hAnsi="宋体" w:cs="宋体"/>
        </w:rPr>
        <w:t>、</w:t>
      </w:r>
      <w:r>
        <w:rPr>
          <w:rFonts w:ascii="宋体" w:hAnsi="宋体" w:cs="宋体"/>
        </w:rPr>
        <w:t>D 8</w:t>
      </w:r>
      <w:r>
        <w:rPr>
          <w:rFonts w:hint="eastAsia" w:ascii="宋体" w:hAnsi="宋体" w:cs="宋体"/>
        </w:rPr>
        <w:t>、</w:t>
      </w:r>
      <w:r>
        <w:rPr>
          <w:rFonts w:ascii="宋体" w:hAnsi="宋体" w:cs="宋体"/>
        </w:rPr>
        <w:t>A  9</w:t>
      </w:r>
      <w:r>
        <w:rPr>
          <w:rFonts w:hint="eastAsia" w:ascii="宋体" w:hAnsi="宋体" w:cs="宋体"/>
        </w:rPr>
        <w:t>、</w:t>
      </w:r>
      <w:r>
        <w:rPr>
          <w:rFonts w:ascii="宋体" w:hAnsi="宋体" w:cs="宋体"/>
        </w:rPr>
        <w:t>B  10</w:t>
      </w:r>
      <w:r>
        <w:rPr>
          <w:rFonts w:hint="eastAsia" w:ascii="宋体" w:hAnsi="宋体" w:cs="宋体"/>
        </w:rPr>
        <w:t>、</w:t>
      </w:r>
      <w:r>
        <w:rPr>
          <w:rFonts w:ascii="宋体" w:hAnsi="宋体" w:cs="宋体"/>
        </w:rPr>
        <w:t>B</w:t>
      </w:r>
    </w:p>
    <w:p>
      <w:pPr>
        <w:pStyle w:val="7"/>
        <w:adjustRightInd w:val="0"/>
        <w:snapToGrid w:val="0"/>
        <w:spacing w:line="360" w:lineRule="auto"/>
        <w:ind w:firstLine="0" w:firstLineChars="0"/>
        <w:rPr>
          <w:rFonts w:ascii="黑体" w:hAnsi="宋体" w:eastAsia="黑体" w:cs="Times New Roman"/>
        </w:rPr>
      </w:pPr>
      <w:r>
        <w:rPr>
          <w:rFonts w:hint="eastAsia" w:ascii="黑体" w:hAnsi="宋体" w:eastAsia="黑体" w:cs="黑体"/>
        </w:rPr>
        <w:t>三、简答题（每题</w:t>
      </w:r>
      <w:r>
        <w:rPr>
          <w:rFonts w:ascii="黑体" w:hAnsi="宋体" w:eastAsia="黑体" w:cs="黑体"/>
        </w:rPr>
        <w:t>10</w:t>
      </w:r>
      <w:r>
        <w:rPr>
          <w:rFonts w:hint="eastAsia" w:ascii="黑体" w:hAnsi="宋体" w:eastAsia="黑体" w:cs="黑体"/>
        </w:rPr>
        <w:t>分）</w:t>
      </w:r>
    </w:p>
    <w:p>
      <w:pPr>
        <w:adjustRightInd w:val="0"/>
        <w:snapToGrid w:val="0"/>
        <w:spacing w:line="360" w:lineRule="auto"/>
        <w:rPr>
          <w:rFonts w:cs="Times New Roman"/>
        </w:rPr>
      </w:pPr>
      <w:r>
        <w:rPr>
          <w:rFonts w:ascii="宋体" w:hAnsi="宋体" w:cs="宋体"/>
        </w:rPr>
        <w:t>1</w:t>
      </w:r>
      <w:r>
        <w:rPr>
          <w:rFonts w:hint="eastAsia" w:ascii="宋体" w:hAnsi="宋体" w:cs="宋体"/>
        </w:rPr>
        <w:t>、</w:t>
      </w:r>
      <w:r>
        <w:rPr>
          <w:rFonts w:hint="eastAsia" w:cs="宋体"/>
        </w:rPr>
        <w:t>结构：固溶体保持溶剂的晶体结构，而金属化合物是组元之间形成了一种新相，新相的结构不同于其组元的结构；（</w:t>
      </w:r>
      <w:r>
        <w:t>4</w:t>
      </w:r>
      <w:r>
        <w:rPr>
          <w:rFonts w:hint="eastAsia" w:cs="宋体"/>
        </w:rPr>
        <w:t>分）</w:t>
      </w:r>
    </w:p>
    <w:p>
      <w:pPr>
        <w:adjustRightInd w:val="0"/>
        <w:snapToGrid w:val="0"/>
        <w:spacing w:line="360" w:lineRule="auto"/>
        <w:ind w:firstLine="315" w:firstLineChars="150"/>
        <w:rPr>
          <w:rFonts w:cs="Times New Roman"/>
        </w:rPr>
      </w:pPr>
      <w:r>
        <w:rPr>
          <w:rFonts w:hint="eastAsia" w:cs="宋体"/>
        </w:rPr>
        <w:t>键性：固溶体是以金属键相结合，而金属化合物可能是以金属键或离子键或共价键相结合；（</w:t>
      </w:r>
      <w:r>
        <w:t>3</w:t>
      </w:r>
      <w:r>
        <w:rPr>
          <w:rFonts w:hint="eastAsia" w:cs="宋体"/>
        </w:rPr>
        <w:t>分）</w:t>
      </w:r>
    </w:p>
    <w:p>
      <w:pPr>
        <w:adjustRightInd w:val="0"/>
        <w:snapToGrid w:val="0"/>
        <w:spacing w:line="360" w:lineRule="auto"/>
        <w:ind w:firstLine="315" w:firstLineChars="150"/>
        <w:rPr>
          <w:rFonts w:ascii="宋体" w:cs="Times New Roman"/>
        </w:rPr>
      </w:pPr>
      <w:r>
        <w:rPr>
          <w:rFonts w:hint="eastAsia" w:ascii="宋体" w:hAnsi="宋体" w:cs="宋体"/>
        </w:rPr>
        <w:t>性能：固溶体的强度、硬度比金属化合物的低，但塑性和韧性比一般化合物高得多。（</w:t>
      </w:r>
      <w:r>
        <w:rPr>
          <w:rFonts w:ascii="宋体" w:hAnsi="宋体" w:cs="宋体"/>
        </w:rPr>
        <w:t>3</w:t>
      </w:r>
      <w:r>
        <w:rPr>
          <w:rFonts w:hint="eastAsia" w:ascii="宋体" w:hAnsi="宋体" w:cs="宋体"/>
        </w:rPr>
        <w:t>分）</w:t>
      </w:r>
    </w:p>
    <w:p>
      <w:pPr>
        <w:adjustRightInd w:val="0"/>
        <w:snapToGrid w:val="0"/>
        <w:spacing w:line="360" w:lineRule="auto"/>
        <w:rPr>
          <w:rFonts w:ascii="宋体" w:cs="Times New Roman"/>
        </w:rPr>
      </w:pPr>
      <w:r>
        <w:rPr>
          <w:rFonts w:ascii="宋体" w:hAnsi="宋体" w:cs="宋体"/>
        </w:rPr>
        <w:t>2</w:t>
      </w:r>
      <w:r>
        <w:rPr>
          <w:rFonts w:hint="eastAsia" w:ascii="宋体" w:hAnsi="宋体" w:cs="宋体"/>
        </w:rPr>
        <w:t>、①温度</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分）</w:t>
      </w:r>
    </w:p>
    <w:p>
      <w:pPr>
        <w:adjustRightInd w:val="0"/>
        <w:snapToGrid w:val="0"/>
        <w:spacing w:line="360" w:lineRule="auto"/>
        <w:ind w:firstLine="315" w:firstLineChars="150"/>
        <w:rPr>
          <w:rFonts w:ascii="宋体" w:cs="Times New Roman"/>
        </w:rPr>
      </w:pPr>
      <w:r>
        <w:rPr>
          <w:rFonts w:hint="eastAsia" w:ascii="宋体" w:hAnsi="宋体" w:cs="宋体"/>
        </w:rPr>
        <w:t>②晶体结构</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分）</w:t>
      </w:r>
    </w:p>
    <w:p>
      <w:pPr>
        <w:adjustRightInd w:val="0"/>
        <w:snapToGrid w:val="0"/>
        <w:spacing w:line="360" w:lineRule="auto"/>
        <w:ind w:firstLine="315" w:firstLineChars="150"/>
        <w:rPr>
          <w:rFonts w:ascii="宋体" w:cs="Times New Roman"/>
        </w:rPr>
      </w:pPr>
      <w:r>
        <w:rPr>
          <w:rFonts w:hint="eastAsia" w:ascii="宋体" w:hAnsi="宋体" w:cs="宋体"/>
        </w:rPr>
        <w:t>③固溶体类型</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分）</w:t>
      </w:r>
    </w:p>
    <w:p>
      <w:pPr>
        <w:adjustRightInd w:val="0"/>
        <w:snapToGrid w:val="0"/>
        <w:spacing w:line="360" w:lineRule="auto"/>
        <w:ind w:firstLine="315" w:firstLineChars="150"/>
        <w:rPr>
          <w:rFonts w:ascii="宋体" w:cs="Times New Roman"/>
        </w:rPr>
      </w:pPr>
      <w:r>
        <w:rPr>
          <w:rFonts w:hint="eastAsia" w:ascii="宋体" w:hAnsi="宋体" w:cs="宋体"/>
        </w:rPr>
        <w:t>④晶体缺陷</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分）</w:t>
      </w:r>
    </w:p>
    <w:p>
      <w:pPr>
        <w:adjustRightInd w:val="0"/>
        <w:snapToGrid w:val="0"/>
        <w:spacing w:line="360" w:lineRule="auto"/>
        <w:ind w:firstLine="315" w:firstLineChars="150"/>
        <w:rPr>
          <w:rFonts w:ascii="宋体" w:cs="Times New Roman"/>
        </w:rPr>
      </w:pPr>
      <w:r>
        <w:rPr>
          <w:rFonts w:hint="eastAsia" w:ascii="宋体" w:hAnsi="宋体" w:cs="宋体"/>
        </w:rPr>
        <w:t>⑤化学成分的影响</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分）</w:t>
      </w:r>
    </w:p>
    <w:p>
      <w:pPr>
        <w:adjustRightInd w:val="0"/>
        <w:snapToGrid w:val="0"/>
        <w:spacing w:line="360" w:lineRule="auto"/>
        <w:rPr>
          <w:rFonts w:cs="Times New Roman"/>
        </w:rPr>
      </w:pPr>
      <w:r>
        <w:rPr>
          <w:rFonts w:ascii="宋体" w:hAnsi="宋体" w:cs="宋体"/>
          <w:color w:val="333333"/>
          <w:shd w:val="clear" w:color="auto" w:fill="FFFFFF"/>
        </w:rPr>
        <w:t>3</w:t>
      </w:r>
      <w:r>
        <w:rPr>
          <w:rFonts w:hint="eastAsia" w:ascii="宋体" w:hAnsi="宋体" w:cs="宋体"/>
          <w:color w:val="333333"/>
          <w:shd w:val="clear" w:color="auto" w:fill="FFFFFF"/>
        </w:rPr>
        <w:t>、</w:t>
      </w:r>
      <w:r>
        <w:rPr>
          <w:rFonts w:hint="eastAsia" w:ascii="宋体" w:hAnsi="宋体" w:cs="宋体"/>
        </w:rPr>
        <w:t>γ</w:t>
      </w:r>
      <w:r>
        <w:rPr>
          <w:rFonts w:ascii="宋体" w:hAnsi="宋体" w:cs="宋体"/>
        </w:rPr>
        <w:t>-Fe</w:t>
      </w:r>
      <w:r>
        <w:rPr>
          <w:rFonts w:hint="eastAsia" w:ascii="宋体" w:hAnsi="宋体" w:cs="宋体"/>
        </w:rPr>
        <w:t>能溶入较多的碳。（</w:t>
      </w:r>
      <w:r>
        <w:rPr>
          <w:rFonts w:ascii="宋体" w:hAnsi="宋体" w:cs="宋体"/>
        </w:rPr>
        <w:t>4</w:t>
      </w:r>
      <w:r>
        <w:rPr>
          <w:rFonts w:hint="eastAsia" w:ascii="宋体" w:hAnsi="宋体" w:cs="宋体"/>
        </w:rPr>
        <w:t>分）</w:t>
      </w:r>
    </w:p>
    <w:p>
      <w:pPr>
        <w:adjustRightInd w:val="0"/>
        <w:snapToGrid w:val="0"/>
        <w:spacing w:line="360" w:lineRule="auto"/>
        <w:ind w:firstLine="315" w:firstLineChars="150"/>
        <w:rPr>
          <w:rFonts w:ascii="宋体" w:cs="Times New Roman"/>
        </w:rPr>
      </w:pPr>
      <w:r>
        <w:rPr>
          <w:rFonts w:hint="eastAsia" w:cs="宋体"/>
        </w:rPr>
        <w:t>原因：碳原子通常溶于八面体间隙中，面心立方晶格的八面体间隙半径和碳原子半径比较接近。而体心立方晶格的八面体间隙半径远小于碳的原子半径。（</w:t>
      </w:r>
      <w:r>
        <w:t>6</w:t>
      </w:r>
      <w:r>
        <w:rPr>
          <w:rFonts w:hint="eastAsia" w:cs="宋体"/>
        </w:rPr>
        <w:t>分）</w:t>
      </w:r>
    </w:p>
    <w:p>
      <w:pPr>
        <w:adjustRightInd w:val="0"/>
        <w:snapToGrid w:val="0"/>
        <w:spacing w:line="360" w:lineRule="auto"/>
        <w:rPr>
          <w:rFonts w:ascii="宋体" w:cs="Times New Roman"/>
        </w:rPr>
      </w:pPr>
      <w:r>
        <w:rPr>
          <w:rFonts w:ascii="宋体" w:hAnsi="宋体" w:cs="宋体"/>
        </w:rPr>
        <w:t>4</w:t>
      </w:r>
      <w:r>
        <w:rPr>
          <w:rFonts w:hint="eastAsia" w:ascii="宋体" w:hAnsi="宋体" w:cs="宋体"/>
        </w:rPr>
        <w:t>、①对晶体长大方式的影响：液固界面前端没发生成分过冷时，平面状生长；液固界面前端成分过冷很小时，形成胞状结构；液固界面前端成分过冷很大时，形成树枝状组织。（</w:t>
      </w:r>
      <w:r>
        <w:rPr>
          <w:rFonts w:ascii="宋体" w:hAnsi="宋体" w:cs="宋体"/>
        </w:rPr>
        <w:t>6</w:t>
      </w:r>
      <w:r>
        <w:rPr>
          <w:rFonts w:hint="eastAsia" w:ascii="宋体" w:hAnsi="宋体" w:cs="宋体"/>
        </w:rPr>
        <w:t>分）</w:t>
      </w:r>
    </w:p>
    <w:p>
      <w:pPr>
        <w:adjustRightInd w:val="0"/>
        <w:snapToGrid w:val="0"/>
        <w:spacing w:line="360" w:lineRule="auto"/>
        <w:ind w:firstLine="315" w:firstLineChars="150"/>
        <w:rPr>
          <w:rFonts w:cs="Times New Roman"/>
        </w:rPr>
      </w:pPr>
      <w:r>
        <w:rPr>
          <w:rFonts w:hint="eastAsia" w:ascii="宋体" w:hAnsi="宋体" w:cs="宋体"/>
        </w:rPr>
        <w:t>②对铸锭组织的影响：液固界面前沿的成分过冷度越大，大于新晶核形成所需的过冷度时，就会在液固界面前沿的液相中产生新的晶核，阻碍柱状晶的成长。如果再添加有效的形核剂，就能得到发达的等轴晶。当液固界面前沿的成分过冷度小于新晶核形成所需的过冷度时，就会长成发达的柱状晶。（</w:t>
      </w:r>
      <w:r>
        <w:rPr>
          <w:rFonts w:ascii="宋体" w:hAnsi="宋体" w:cs="宋体"/>
        </w:rPr>
        <w:t>4</w:t>
      </w:r>
      <w:r>
        <w:rPr>
          <w:rFonts w:hint="eastAsia" w:ascii="宋体" w:hAnsi="宋体" w:cs="宋体"/>
        </w:rPr>
        <w:t>分）</w:t>
      </w:r>
    </w:p>
    <w:p>
      <w:pPr>
        <w:adjustRightInd w:val="0"/>
        <w:snapToGrid w:val="0"/>
        <w:spacing w:line="360" w:lineRule="auto"/>
        <w:rPr>
          <w:rFonts w:cs="Times New Roman"/>
        </w:rPr>
      </w:pPr>
      <w:r>
        <w:rPr>
          <w:rFonts w:ascii="宋体" w:hAnsi="宋体" w:cs="宋体"/>
        </w:rPr>
        <w:t>5</w:t>
      </w:r>
      <w:r>
        <w:rPr>
          <w:rFonts w:hint="eastAsia" w:ascii="宋体" w:hAnsi="宋体" w:cs="宋体"/>
        </w:rPr>
        <w:t>、①在一个晶粒内部化学成分不均匀的现象叫枝晶偏析。（</w:t>
      </w:r>
      <w:r>
        <w:rPr>
          <w:rFonts w:ascii="宋体" w:hAnsi="宋体" w:cs="宋体"/>
        </w:rPr>
        <w:t>5</w:t>
      </w:r>
      <w:r>
        <w:rPr>
          <w:rFonts w:hint="eastAsia" w:ascii="宋体" w:hAnsi="宋体" w:cs="宋体"/>
        </w:rPr>
        <w:t>分）</w:t>
      </w:r>
    </w:p>
    <w:p>
      <w:pPr>
        <w:adjustRightInd w:val="0"/>
        <w:snapToGrid w:val="0"/>
        <w:spacing w:line="360" w:lineRule="auto"/>
        <w:ind w:firstLine="315" w:firstLineChars="150"/>
        <w:rPr>
          <w:rFonts w:cs="Times New Roman"/>
        </w:rPr>
      </w:pPr>
      <w:r>
        <w:rPr>
          <w:rFonts w:hint="eastAsia" w:ascii="宋体" w:hAnsi="宋体" w:cs="宋体"/>
        </w:rPr>
        <w:t>②消除方法：可用扩散退火或均匀化退火法（即在高温较长时间的加热和保温）消除掉。（</w:t>
      </w:r>
      <w:r>
        <w:rPr>
          <w:rFonts w:ascii="宋体" w:hAnsi="宋体" w:cs="宋体"/>
        </w:rPr>
        <w:t>5</w:t>
      </w:r>
      <w:r>
        <w:rPr>
          <w:rFonts w:hint="eastAsia" w:ascii="宋体" w:hAnsi="宋体" w:cs="宋体"/>
        </w:rPr>
        <w:t>分）</w:t>
      </w:r>
    </w:p>
    <w:p>
      <w:pPr>
        <w:adjustRightInd w:val="0"/>
        <w:snapToGrid w:val="0"/>
        <w:spacing w:line="360" w:lineRule="auto"/>
        <w:rPr>
          <w:rFonts w:ascii="黑体" w:hAnsi="黑体" w:eastAsia="黑体" w:cs="Times New Roman"/>
        </w:rPr>
      </w:pPr>
      <w:r>
        <w:rPr>
          <w:rFonts w:hint="eastAsia" w:ascii="黑体" w:hAnsi="黑体" w:eastAsia="黑体" w:cs="黑体"/>
        </w:rPr>
        <w:t>四、综合题（</w:t>
      </w:r>
      <w:r>
        <w:rPr>
          <w:rFonts w:ascii="黑体" w:hAnsi="黑体" w:eastAsia="黑体" w:cs="黑体"/>
        </w:rPr>
        <w:t>20</w:t>
      </w:r>
      <w:r>
        <w:rPr>
          <w:rFonts w:hint="eastAsia" w:ascii="黑体" w:hAnsi="黑体" w:eastAsia="黑体" w:cs="黑体"/>
        </w:rPr>
        <w:t>分）</w:t>
      </w:r>
    </w:p>
    <w:p>
      <w:pPr>
        <w:adjustRightInd w:val="0"/>
        <w:snapToGrid w:val="0"/>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 xml:space="preserve">  S</w:t>
      </w:r>
      <w:r>
        <w:rPr>
          <w:rFonts w:hint="eastAsia" w:ascii="宋体" w:hAnsi="宋体" w:cs="宋体"/>
        </w:rPr>
        <w:t>点温度</w:t>
      </w:r>
      <w:r>
        <w:rPr>
          <w:rFonts w:ascii="宋体" w:hAnsi="宋体" w:cs="宋体"/>
        </w:rPr>
        <w:t>727</w:t>
      </w:r>
      <w:r>
        <w:rPr>
          <w:rFonts w:hint="eastAsia" w:ascii="宋体" w:hAnsi="宋体" w:cs="宋体"/>
        </w:rPr>
        <w:t>℃，含碳量</w:t>
      </w:r>
      <w:r>
        <w:rPr>
          <w:rFonts w:ascii="宋体" w:hAnsi="宋体" w:cs="宋体"/>
        </w:rPr>
        <w:t xml:space="preserve">0.77%      </w:t>
      </w:r>
      <w:r>
        <w:rPr>
          <w:rFonts w:hint="eastAsia" w:ascii="宋体" w:hAnsi="宋体" w:cs="宋体"/>
        </w:rPr>
        <w:t>（</w:t>
      </w:r>
      <w:r>
        <w:rPr>
          <w:rFonts w:ascii="宋体" w:hAnsi="宋体" w:cs="宋体"/>
        </w:rPr>
        <w:t>4</w:t>
      </w:r>
      <w:r>
        <w:rPr>
          <w:rFonts w:hint="eastAsia" w:ascii="宋体" w:hAnsi="宋体" w:cs="宋体"/>
        </w:rPr>
        <w:t>分）</w:t>
      </w:r>
    </w:p>
    <w:p>
      <w:pPr>
        <w:adjustRightInd w:val="0"/>
        <w:snapToGrid w:val="0"/>
        <w:spacing w:line="360" w:lineRule="auto"/>
        <w:rPr>
          <w:rFonts w:ascii="宋体" w:cs="Times New Roman"/>
        </w:rPr>
      </w:pPr>
      <w:r>
        <w:rPr>
          <w:rFonts w:ascii="宋体" w:hAnsi="宋体" w:cs="宋体"/>
        </w:rPr>
        <w:t xml:space="preserve">       P</w:t>
      </w:r>
      <w:r>
        <w:rPr>
          <w:rFonts w:hint="eastAsia" w:ascii="宋体" w:hAnsi="宋体" w:cs="宋体"/>
        </w:rPr>
        <w:t>点温度</w:t>
      </w:r>
      <w:r>
        <w:rPr>
          <w:rFonts w:ascii="宋体" w:hAnsi="宋体" w:cs="宋体"/>
        </w:rPr>
        <w:t>727</w:t>
      </w:r>
      <w:r>
        <w:rPr>
          <w:rFonts w:hint="eastAsia" w:ascii="宋体" w:hAnsi="宋体" w:cs="宋体"/>
        </w:rPr>
        <w:t>℃，含碳量</w:t>
      </w:r>
      <w:r>
        <w:rPr>
          <w:rFonts w:ascii="宋体" w:hAnsi="宋体" w:cs="宋体"/>
        </w:rPr>
        <w:t xml:space="preserve">0.0218%    </w:t>
      </w:r>
      <w:r>
        <w:rPr>
          <w:rFonts w:hint="eastAsia" w:ascii="宋体" w:hAnsi="宋体" w:cs="宋体"/>
        </w:rPr>
        <w:t>（</w:t>
      </w:r>
      <w:r>
        <w:rPr>
          <w:rFonts w:ascii="宋体" w:hAnsi="宋体" w:cs="宋体"/>
        </w:rPr>
        <w:t>4</w:t>
      </w:r>
      <w:r>
        <w:rPr>
          <w:rFonts w:hint="eastAsia" w:ascii="宋体" w:hAnsi="宋体" w:cs="宋体"/>
        </w:rPr>
        <w:t>分）</w:t>
      </w:r>
    </w:p>
    <w:p>
      <w:pPr>
        <w:adjustRightInd w:val="0"/>
        <w:snapToGrid w:val="0"/>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w:t>
      </w:r>
      <w:r>
        <w:rPr>
          <w:rFonts w:ascii="宋体" w:cs="Times New Roman"/>
        </w:rPr>
        <w:pict>
          <v:shape id="_x0000_i1030" o:spt="75" type="#_x0000_t75" style="height:139.5pt;width:210pt;" filled="f" o:preferrelative="t" stroked="f" coordsize="21600,21600">
            <v:path/>
            <v:fill on="f" focussize="0,0"/>
            <v:stroke on="f" joinstyle="miter"/>
            <v:imagedata r:id="rId14" o:title=""/>
            <o:lock v:ext="edit" aspectratio="t"/>
            <w10:wrap type="none"/>
            <w10:anchorlock/>
          </v:shape>
        </w:pict>
      </w:r>
    </w:p>
    <w:p>
      <w:pPr>
        <w:adjustRightInd w:val="0"/>
        <w:snapToGrid w:val="0"/>
        <w:spacing w:line="360" w:lineRule="auto"/>
        <w:ind w:firstLine="630" w:firstLineChars="300"/>
        <w:rPr>
          <w:rFonts w:ascii="宋体" w:cs="Times New Roman"/>
        </w:rPr>
      </w:pPr>
    </w:p>
    <w:p>
      <w:pPr>
        <w:adjustRightInd w:val="0"/>
        <w:snapToGrid w:val="0"/>
        <w:spacing w:line="360" w:lineRule="auto"/>
        <w:rPr>
          <w:rFonts w:ascii="宋体" w:cs="Times New Roman"/>
        </w:rPr>
      </w:pPr>
      <w:r>
        <w:rPr>
          <w:rFonts w:ascii="宋体" w:hAnsi="宋体" w:cs="宋体"/>
        </w:rPr>
        <w:t>T12</w:t>
      </w:r>
      <w:r>
        <w:rPr>
          <w:rFonts w:hint="eastAsia" w:ascii="宋体" w:hAnsi="宋体" w:cs="宋体"/>
        </w:rPr>
        <w:t>钢含碳量为</w:t>
      </w:r>
      <w:r>
        <w:rPr>
          <w:rFonts w:ascii="宋体" w:hAnsi="宋体" w:cs="宋体"/>
        </w:rPr>
        <w:t>1.2%</w:t>
      </w:r>
      <w:r>
        <w:rPr>
          <w:rFonts w:hint="eastAsia" w:ascii="宋体" w:hAnsi="宋体" w:cs="宋体"/>
        </w:rPr>
        <w:t>。</w:t>
      </w:r>
    </w:p>
    <w:p>
      <w:pPr>
        <w:adjustRightInd w:val="0"/>
        <w:snapToGrid w:val="0"/>
        <w:spacing w:line="360" w:lineRule="auto"/>
        <w:rPr>
          <w:rFonts w:ascii="宋体" w:cs="Times New Roman"/>
        </w:rPr>
      </w:pPr>
      <w:r>
        <w:rPr>
          <w:rFonts w:ascii="宋体" w:hAnsi="宋体" w:cs="宋体"/>
        </w:rPr>
        <w:t xml:space="preserve">    1</w:t>
      </w:r>
      <w:r>
        <w:rPr>
          <w:rFonts w:hint="eastAsia" w:ascii="宋体" w:hAnsi="宋体" w:cs="宋体"/>
        </w:rPr>
        <w:t>点以上为液相，液态合金缓慢冷却到</w:t>
      </w:r>
      <w:r>
        <w:rPr>
          <w:rFonts w:ascii="宋体" w:hAnsi="宋体" w:cs="宋体"/>
        </w:rPr>
        <w:t>1</w:t>
      </w:r>
      <w:r>
        <w:rPr>
          <w:rFonts w:hint="eastAsia" w:ascii="宋体" w:hAnsi="宋体" w:cs="宋体"/>
        </w:rPr>
        <w:t>点开始结晶出γ，</w:t>
      </w:r>
      <w:r>
        <w:rPr>
          <w:rFonts w:ascii="宋体" w:hAnsi="宋体" w:cs="宋体"/>
        </w:rPr>
        <w:t>1~2</w:t>
      </w:r>
      <w:r>
        <w:rPr>
          <w:rFonts w:hint="eastAsia" w:ascii="宋体" w:hAnsi="宋体" w:cs="宋体"/>
        </w:rPr>
        <w:t>点之间为</w:t>
      </w:r>
      <w:r>
        <w:rPr>
          <w:rFonts w:ascii="宋体" w:hAnsi="宋体" w:cs="宋体"/>
        </w:rPr>
        <w:t>L+</w:t>
      </w:r>
      <w:r>
        <w:rPr>
          <w:rFonts w:hint="eastAsia" w:ascii="宋体" w:hAnsi="宋体" w:cs="宋体"/>
        </w:rPr>
        <w:t>γ，到达</w:t>
      </w:r>
      <w:r>
        <w:rPr>
          <w:rFonts w:ascii="宋体" w:hAnsi="宋体" w:cs="宋体"/>
        </w:rPr>
        <w:t>2</w:t>
      </w:r>
      <w:r>
        <w:rPr>
          <w:rFonts w:hint="eastAsia" w:ascii="宋体" w:hAnsi="宋体" w:cs="宋体"/>
        </w:rPr>
        <w:t>点时，液态合金全部转变为γ，</w:t>
      </w:r>
      <w:r>
        <w:rPr>
          <w:rFonts w:ascii="宋体" w:hAnsi="宋体" w:cs="宋体"/>
        </w:rPr>
        <w:t>2~3</w:t>
      </w:r>
      <w:r>
        <w:rPr>
          <w:rFonts w:hint="eastAsia" w:ascii="宋体" w:hAnsi="宋体" w:cs="宋体"/>
        </w:rPr>
        <w:t>点之间为单相γ区，冷却到</w:t>
      </w:r>
      <w:r>
        <w:rPr>
          <w:rFonts w:ascii="宋体" w:hAnsi="宋体" w:cs="宋体"/>
        </w:rPr>
        <w:t>3</w:t>
      </w:r>
      <w:r>
        <w:rPr>
          <w:rFonts w:hint="eastAsia" w:ascii="宋体" w:hAnsi="宋体" w:cs="宋体"/>
        </w:rPr>
        <w:t>点时开始从γ中析出</w:t>
      </w:r>
      <w:r>
        <w:rPr>
          <w:rFonts w:ascii="宋体" w:hAnsi="宋体" w:cs="宋体"/>
        </w:rPr>
        <w:t>Fe</w:t>
      </w:r>
      <w:r>
        <w:rPr>
          <w:rFonts w:ascii="宋体" w:hAnsi="宋体" w:cs="宋体"/>
          <w:vertAlign w:val="subscript"/>
        </w:rPr>
        <w:t>3</w:t>
      </w:r>
      <w:r>
        <w:rPr>
          <w:rFonts w:ascii="宋体" w:hAnsi="宋体" w:cs="宋体"/>
        </w:rPr>
        <w:t>C</w:t>
      </w:r>
      <w:r>
        <w:rPr>
          <w:rFonts w:hint="eastAsia" w:ascii="宋体" w:hAnsi="宋体" w:cs="宋体"/>
          <w:vertAlign w:val="subscript"/>
        </w:rPr>
        <w:t>Ⅱ</w:t>
      </w:r>
      <w:r>
        <w:rPr>
          <w:rFonts w:hint="eastAsia" w:ascii="宋体" w:hAnsi="宋体" w:cs="宋体"/>
        </w:rPr>
        <w:t>，，沿γ晶界呈网状分布，到达</w:t>
      </w:r>
      <w:r>
        <w:rPr>
          <w:rFonts w:ascii="宋体" w:hAnsi="宋体" w:cs="宋体"/>
        </w:rPr>
        <w:t>4</w:t>
      </w:r>
      <w:r>
        <w:rPr>
          <w:rFonts w:hint="eastAsia" w:ascii="宋体" w:hAnsi="宋体" w:cs="宋体"/>
        </w:rPr>
        <w:t>点时，γ含碳量达到</w:t>
      </w:r>
      <w:r>
        <w:rPr>
          <w:rFonts w:ascii="宋体" w:hAnsi="宋体" w:cs="宋体"/>
        </w:rPr>
        <w:t>0.77%</w:t>
      </w:r>
      <w:r>
        <w:rPr>
          <w:rFonts w:hint="eastAsia" w:ascii="宋体" w:hAnsi="宋体" w:cs="宋体"/>
        </w:rPr>
        <w:t>，在</w:t>
      </w:r>
      <w:r>
        <w:rPr>
          <w:rFonts w:ascii="宋体" w:hAnsi="宋体" w:cs="宋体"/>
        </w:rPr>
        <w:t>727</w:t>
      </w:r>
      <w:r>
        <w:rPr>
          <w:rFonts w:hint="eastAsia" w:ascii="宋体" w:hAnsi="宋体" w:cs="宋体"/>
        </w:rPr>
        <w:t>℃发生恒温转变形成</w:t>
      </w:r>
      <w:r>
        <w:rPr>
          <w:rFonts w:ascii="宋体" w:hAnsi="宋体" w:cs="宋体"/>
        </w:rPr>
        <w:t>P</w:t>
      </w:r>
      <w:r>
        <w:rPr>
          <w:rFonts w:hint="eastAsia" w:ascii="宋体" w:hAnsi="宋体" w:cs="宋体"/>
        </w:rPr>
        <w:t>。</w:t>
      </w:r>
      <w:r>
        <w:rPr>
          <w:rFonts w:ascii="宋体" w:hAnsi="宋体" w:cs="宋体"/>
        </w:rPr>
        <w:t>T12</w:t>
      </w:r>
      <w:r>
        <w:rPr>
          <w:rFonts w:hint="eastAsia" w:ascii="宋体" w:hAnsi="宋体" w:cs="宋体"/>
        </w:rPr>
        <w:t>钢的室温组织为</w:t>
      </w:r>
      <w:r>
        <w:rPr>
          <w:rFonts w:ascii="宋体" w:hAnsi="宋体" w:cs="宋体"/>
        </w:rPr>
        <w:t>P+ Fe</w:t>
      </w:r>
      <w:r>
        <w:rPr>
          <w:rFonts w:ascii="宋体" w:hAnsi="宋体" w:cs="宋体"/>
          <w:vertAlign w:val="subscript"/>
        </w:rPr>
        <w:t>3</w:t>
      </w:r>
      <w:r>
        <w:rPr>
          <w:rFonts w:ascii="宋体" w:hAnsi="宋体" w:cs="宋体"/>
        </w:rPr>
        <w:t>C</w:t>
      </w:r>
      <w:r>
        <w:rPr>
          <w:rFonts w:hint="eastAsia" w:ascii="宋体" w:hAnsi="宋体" w:cs="宋体"/>
          <w:vertAlign w:val="subscript"/>
        </w:rPr>
        <w:t>Ⅱ</w:t>
      </w:r>
      <w:r>
        <w:rPr>
          <w:rFonts w:hint="eastAsia" w:ascii="宋体" w:hAnsi="宋体" w:cs="宋体"/>
        </w:rPr>
        <w:t>（</w:t>
      </w:r>
      <w:r>
        <w:rPr>
          <w:rFonts w:ascii="宋体" w:hAnsi="宋体" w:cs="宋体"/>
        </w:rPr>
        <w:t>6</w:t>
      </w:r>
      <w:r>
        <w:rPr>
          <w:rFonts w:hint="eastAsia" w:ascii="宋体" w:hAnsi="宋体" w:cs="宋体"/>
        </w:rPr>
        <w:t>分）</w:t>
      </w:r>
    </w:p>
    <w:p>
      <w:pPr>
        <w:adjustRightInd w:val="0"/>
        <w:snapToGrid w:val="0"/>
        <w:spacing w:line="360" w:lineRule="auto"/>
        <w:rPr>
          <w:rFonts w:ascii="宋体" w:cs="Times New Roman"/>
        </w:rPr>
      </w:pPr>
      <w:r>
        <w:rPr>
          <w:rFonts w:hint="eastAsia" w:ascii="宋体" w:hAnsi="宋体" w:cs="宋体"/>
          <w:position w:val="-24"/>
        </w:rPr>
        <w:object>
          <v:shape id="_x0000_i1031" o:spt="75" type="#_x0000_t75" style="height:30.75pt;width:164.25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29" r:id="rId15">
            <o:LockedField>false</o:LockedField>
          </o:OLEObject>
        </w:object>
      </w:r>
      <w:r>
        <w:rPr>
          <w:rFonts w:hint="eastAsia" w:ascii="宋体" w:hAnsi="宋体" w:cs="宋体"/>
        </w:rPr>
        <w:t>（</w:t>
      </w:r>
      <w:r>
        <w:rPr>
          <w:rFonts w:ascii="宋体" w:hAnsi="宋体" w:cs="宋体"/>
        </w:rPr>
        <w:t>3</w:t>
      </w:r>
      <w:r>
        <w:rPr>
          <w:rFonts w:hint="eastAsia" w:ascii="宋体" w:hAnsi="宋体" w:cs="宋体"/>
        </w:rPr>
        <w:t>分）</w:t>
      </w:r>
    </w:p>
    <w:p>
      <w:pPr>
        <w:adjustRightInd w:val="0"/>
        <w:snapToGrid w:val="0"/>
        <w:spacing w:line="360" w:lineRule="auto"/>
        <w:rPr>
          <w:rFonts w:ascii="宋体" w:cs="Times New Roman"/>
        </w:rPr>
      </w:pPr>
      <w:r>
        <w:rPr>
          <w:rFonts w:hint="eastAsia" w:ascii="宋体" w:hAnsi="宋体" w:cs="宋体"/>
          <w:position w:val="-12"/>
        </w:rPr>
        <w:object>
          <v:shape id="_x0000_i1032" o:spt="75" type="#_x0000_t75" style="height:18pt;width:20.25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0" r:id="rId17">
            <o:LockedField>false</o:LockedField>
          </o:OLEObject>
        </w:object>
      </w:r>
      <w:r>
        <w:rPr>
          <w:rFonts w:ascii="宋体" w:hAnsi="宋体" w:cs="宋体"/>
          <w:i/>
          <w:iCs/>
        </w:rPr>
        <w:t>C</w:t>
      </w:r>
      <w:r>
        <w:rPr>
          <w:rFonts w:hint="eastAsia" w:ascii="宋体" w:hAnsi="宋体" w:cs="宋体"/>
          <w:vertAlign w:val="subscript"/>
        </w:rPr>
        <w:t>Ⅱ</w:t>
      </w:r>
      <w:r>
        <w:rPr>
          <w:rFonts w:ascii="宋体" w:hAnsi="宋体" w:cs="宋体"/>
        </w:rPr>
        <w:t>=100%-92.74%=7.26%</w:t>
      </w:r>
      <w:r>
        <w:rPr>
          <w:rFonts w:hint="eastAsia" w:ascii="宋体" w:hAnsi="宋体" w:cs="宋体"/>
        </w:rPr>
        <w:t>（</w:t>
      </w:r>
      <w:r>
        <w:rPr>
          <w:rFonts w:ascii="宋体" w:hAnsi="宋体" w:cs="宋体"/>
        </w:rPr>
        <w:t>3</w:t>
      </w:r>
      <w:r>
        <w:rPr>
          <w:rFonts w:hint="eastAsia" w:ascii="宋体" w:hAnsi="宋体" w:cs="宋体"/>
        </w:rPr>
        <w:t>分）</w:t>
      </w: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7"/>
        <w:adjustRightInd w:val="0"/>
        <w:snapToGrid w:val="0"/>
        <w:spacing w:line="360" w:lineRule="auto"/>
        <w:ind w:firstLine="0" w:firstLineChars="0"/>
        <w:jc w:val="left"/>
        <w:rPr>
          <w:rFonts w:ascii="黑体" w:hAnsi="宋体" w:eastAsia="黑体" w:cs="Times New Roman"/>
          <w:color w:val="333333"/>
          <w:sz w:val="32"/>
          <w:szCs w:val="32"/>
          <w:shd w:val="clear" w:color="auto" w:fill="FFFFFF"/>
        </w:rPr>
      </w:pPr>
    </w:p>
    <w:p>
      <w:pPr>
        <w:pStyle w:val="11"/>
        <w:spacing w:line="360" w:lineRule="auto"/>
        <w:ind w:firstLine="643"/>
        <w:jc w:val="center"/>
        <w:rPr>
          <w:rFonts w:ascii="楷体" w:hAnsi="楷体" w:eastAsia="楷体"/>
          <w:b/>
          <w:bCs/>
          <w:sz w:val="32"/>
          <w:szCs w:val="32"/>
        </w:rPr>
      </w:pPr>
      <w:r>
        <w:rPr>
          <w:rFonts w:hint="eastAsia" w:ascii="楷体" w:hAnsi="楷体" w:eastAsia="楷体" w:cs="楷体"/>
          <w:b/>
          <w:bCs/>
          <w:sz w:val="32"/>
          <w:szCs w:val="32"/>
        </w:rPr>
        <w:t>第二部分：金属塑性变形原理</w:t>
      </w:r>
    </w:p>
    <w:p>
      <w:pPr>
        <w:pStyle w:val="11"/>
        <w:spacing w:line="360" w:lineRule="auto"/>
        <w:ind w:firstLine="643"/>
        <w:jc w:val="center"/>
        <w:rPr>
          <w:rFonts w:ascii="宋体"/>
          <w:b/>
          <w:bCs/>
          <w:sz w:val="32"/>
          <w:szCs w:val="32"/>
        </w:rPr>
      </w:pPr>
      <w:r>
        <w:rPr>
          <w:rFonts w:hint="eastAsia" w:ascii="宋体" w:hAnsi="宋体" w:cs="宋体"/>
          <w:b/>
          <w:bCs/>
          <w:sz w:val="32"/>
          <w:szCs w:val="32"/>
        </w:rPr>
        <w:t>Ⅰ</w:t>
      </w:r>
      <w:r>
        <w:rPr>
          <w:rFonts w:ascii="宋体" w:cs="宋体"/>
          <w:b/>
          <w:bCs/>
          <w:sz w:val="32"/>
          <w:szCs w:val="32"/>
        </w:rPr>
        <w:t>.</w:t>
      </w:r>
      <w:r>
        <w:rPr>
          <w:rFonts w:hint="eastAsia" w:ascii="宋体" w:hAnsi="宋体" w:cs="宋体"/>
          <w:b/>
          <w:bCs/>
          <w:sz w:val="32"/>
          <w:szCs w:val="32"/>
        </w:rPr>
        <w:t>课程简介</w:t>
      </w:r>
    </w:p>
    <w:p>
      <w:pPr>
        <w:pStyle w:val="11"/>
        <w:spacing w:line="360" w:lineRule="auto"/>
        <w:rPr>
          <w:rFonts w:ascii="黑体" w:hAnsi="黑体" w:eastAsia="黑体"/>
        </w:rPr>
      </w:pPr>
      <w:r>
        <w:rPr>
          <w:rFonts w:hint="eastAsia" w:ascii="黑体" w:hAnsi="黑体" w:eastAsia="黑体" w:cs="黑体"/>
        </w:rPr>
        <w:t>一、内容概述与要求</w:t>
      </w:r>
    </w:p>
    <w:p>
      <w:pPr>
        <w:pStyle w:val="11"/>
        <w:spacing w:line="360" w:lineRule="auto"/>
        <w:ind w:firstLine="420"/>
        <w:rPr>
          <w:rFonts w:ascii="宋体"/>
        </w:rPr>
      </w:pPr>
      <w:r>
        <w:rPr>
          <w:rFonts w:hint="eastAsia" w:ascii="宋体" w:hAnsi="宋体" w:cs="宋体"/>
        </w:rPr>
        <w:t>金属塑性变形原理是为招收材料成型及控制工程专业专科接本科学生而实施的入学考试课程。</w:t>
      </w:r>
    </w:p>
    <w:p>
      <w:pPr>
        <w:pStyle w:val="11"/>
        <w:spacing w:line="360" w:lineRule="auto"/>
        <w:ind w:firstLine="420"/>
        <w:rPr>
          <w:rFonts w:ascii="宋体"/>
        </w:rPr>
      </w:pPr>
      <w:r>
        <w:rPr>
          <w:rFonts w:hint="eastAsia" w:ascii="宋体" w:hAnsi="宋体" w:cs="宋体"/>
        </w:rPr>
        <w:t>金属塑性变形原理课程主要讲授金属产生塑性变形时在金属学和力学等方面所遵循的基础和规律。其目的在于科学地、系统地阐明这些基础和规律，为学习后续的工艺课程作理论准备，也为合理制订金属塑性成型工艺规范及选择、设计加工设备奠定理论基础。参加金属塑性变形原理的学生应掌握金属塑性力学的基础知识，即掌握金属塑性变形体内的应力场、应变场、应力－应变之间关系、塑性变形时的力学条件等塑性理论基础知识；掌握塑性成型问题的几种主要解法（包括解析和数值解法）；掌握金属塑性成型时的金属流动规律和变形特点，分析金属的基本成型工艺，以便确定合理的坯料尺寸和成型工序；掌握对成型质量进行定性分析及提高成型质量的方法；掌握金属塑性变形的物理基础，即掌握影响金属性能的主要因素及原理，掌握金属性能主要指标的测试方法等。</w:t>
      </w:r>
    </w:p>
    <w:p>
      <w:pPr>
        <w:pStyle w:val="11"/>
        <w:spacing w:line="360" w:lineRule="auto"/>
        <w:rPr>
          <w:rFonts w:ascii="黑体" w:hAnsi="黑体" w:eastAsia="黑体"/>
        </w:rPr>
      </w:pPr>
      <w:r>
        <w:rPr>
          <w:rFonts w:hint="eastAsia" w:ascii="黑体" w:hAnsi="黑体" w:eastAsia="黑体" w:cs="黑体"/>
        </w:rPr>
        <w:t>二、考试形式与试卷结构</w:t>
      </w:r>
    </w:p>
    <w:p>
      <w:pPr>
        <w:pStyle w:val="11"/>
        <w:spacing w:line="360" w:lineRule="auto"/>
        <w:ind w:firstLine="420"/>
        <w:rPr>
          <w:rFonts w:ascii="宋体"/>
        </w:rPr>
      </w:pPr>
      <w:r>
        <w:rPr>
          <w:rFonts w:hint="eastAsia" w:ascii="宋体" w:hAnsi="宋体" w:cs="宋体"/>
        </w:rPr>
        <w:t>考试采用闭卷、笔试形式，全卷满分为</w:t>
      </w:r>
      <w:r>
        <w:t>150</w:t>
      </w:r>
      <w:r>
        <w:rPr>
          <w:rFonts w:hint="eastAsia" w:cs="宋体"/>
        </w:rPr>
        <w:t>分，考试时间为</w:t>
      </w:r>
      <w:r>
        <w:t>75</w:t>
      </w:r>
      <w:r>
        <w:rPr>
          <w:rFonts w:hint="eastAsia" w:cs="宋体"/>
        </w:rPr>
        <w:t>分</w:t>
      </w:r>
      <w:r>
        <w:rPr>
          <w:rFonts w:hint="eastAsia" w:ascii="宋体" w:hAnsi="宋体" w:cs="宋体"/>
        </w:rPr>
        <w:t>钟。</w:t>
      </w:r>
    </w:p>
    <w:p>
      <w:pPr>
        <w:pStyle w:val="11"/>
        <w:spacing w:line="360" w:lineRule="auto"/>
        <w:ind w:firstLine="420"/>
        <w:rPr>
          <w:rFonts w:ascii="宋体"/>
        </w:rPr>
      </w:pPr>
      <w:r>
        <w:rPr>
          <w:rFonts w:hint="eastAsia" w:ascii="宋体" w:hAnsi="宋体" w:cs="宋体"/>
        </w:rPr>
        <w:t>试卷包括填空题、选择题、问答题和解释现象题。填空题要求直接把答案写出；选择题是四选一型的单项选择题；问答题和解释现象题均应写出文字说明。</w:t>
      </w:r>
    </w:p>
    <w:p>
      <w:pPr>
        <w:pStyle w:val="11"/>
        <w:spacing w:line="360" w:lineRule="auto"/>
        <w:ind w:firstLine="420"/>
        <w:rPr>
          <w:rFonts w:ascii="宋体"/>
        </w:rPr>
      </w:pPr>
      <w:r>
        <w:rPr>
          <w:rFonts w:hint="eastAsia" w:ascii="宋体" w:hAnsi="宋体" w:cs="宋体"/>
        </w:rPr>
        <w:t>填空题和选择题分值合计</w:t>
      </w:r>
      <w:r>
        <w:rPr>
          <w:rFonts w:hint="eastAsia" w:cs="宋体"/>
        </w:rPr>
        <w:t>为</w:t>
      </w:r>
      <w:r>
        <w:t>80</w:t>
      </w:r>
      <w:r>
        <w:rPr>
          <w:rFonts w:hint="eastAsia" w:cs="宋体"/>
        </w:rPr>
        <w:t>分。其余类型题目分值合计为</w:t>
      </w:r>
      <w:r>
        <w:t>70</w:t>
      </w:r>
      <w:r>
        <w:rPr>
          <w:rFonts w:hint="eastAsia" w:ascii="宋体" w:hAnsi="宋体" w:cs="宋体"/>
        </w:rPr>
        <w:t>分。</w:t>
      </w:r>
    </w:p>
    <w:p>
      <w:pPr>
        <w:pStyle w:val="11"/>
        <w:spacing w:line="360" w:lineRule="auto"/>
        <w:ind w:firstLine="643"/>
        <w:jc w:val="center"/>
        <w:rPr>
          <w:rFonts w:ascii="仿宋_GB2312" w:eastAsia="仿宋_GB2312"/>
          <w:b/>
          <w:bCs/>
          <w:sz w:val="32"/>
          <w:szCs w:val="32"/>
        </w:rPr>
      </w:pPr>
    </w:p>
    <w:p>
      <w:pPr>
        <w:pStyle w:val="11"/>
        <w:spacing w:line="360" w:lineRule="auto"/>
        <w:ind w:firstLine="643"/>
        <w:jc w:val="center"/>
        <w:rPr>
          <w:rFonts w:ascii="宋体"/>
          <w:b/>
          <w:bCs/>
          <w:sz w:val="32"/>
          <w:szCs w:val="32"/>
        </w:rPr>
      </w:pPr>
      <w:r>
        <w:rPr>
          <w:rFonts w:hint="eastAsia" w:ascii="宋体" w:hAnsi="宋体" w:cs="宋体"/>
          <w:b/>
          <w:bCs/>
          <w:sz w:val="32"/>
          <w:szCs w:val="32"/>
        </w:rPr>
        <w:t>Ⅱ</w:t>
      </w:r>
      <w:r>
        <w:rPr>
          <w:rFonts w:ascii="宋体" w:cs="宋体"/>
          <w:b/>
          <w:bCs/>
          <w:sz w:val="32"/>
          <w:szCs w:val="32"/>
        </w:rPr>
        <w:t>.</w:t>
      </w:r>
      <w:r>
        <w:rPr>
          <w:rFonts w:hint="eastAsia" w:ascii="宋体" w:hAnsi="宋体" w:cs="宋体"/>
          <w:b/>
          <w:bCs/>
          <w:sz w:val="32"/>
          <w:szCs w:val="32"/>
        </w:rPr>
        <w:t>知识要点与考核要求</w:t>
      </w:r>
    </w:p>
    <w:p>
      <w:pPr>
        <w:pStyle w:val="11"/>
        <w:spacing w:line="360" w:lineRule="auto"/>
        <w:rPr>
          <w:rFonts w:ascii="黑体" w:hAnsi="黑体" w:eastAsia="黑体"/>
        </w:rPr>
      </w:pPr>
      <w:r>
        <w:rPr>
          <w:rFonts w:hint="eastAsia" w:ascii="黑体" w:hAnsi="黑体" w:eastAsia="黑体" w:cs="黑体"/>
        </w:rPr>
        <w:t>一、金属塑性加工的力学和热力学条件</w:t>
      </w:r>
    </w:p>
    <w:p>
      <w:pPr>
        <w:pStyle w:val="11"/>
        <w:spacing w:line="360" w:lineRule="auto"/>
        <w:rPr>
          <w:rFonts w:ascii="宋体"/>
        </w:rPr>
      </w:pPr>
      <w:r>
        <w:t>1.</w:t>
      </w:r>
      <w:r>
        <w:rPr>
          <w:rFonts w:ascii="宋体" w:hAnsi="宋体" w:cs="宋体"/>
        </w:rPr>
        <w:t xml:space="preserve"> </w:t>
      </w:r>
      <w:r>
        <w:rPr>
          <w:rFonts w:hint="eastAsia" w:ascii="宋体" w:hAnsi="宋体" w:cs="宋体"/>
        </w:rPr>
        <w:t>知识范围</w:t>
      </w:r>
    </w:p>
    <w:p>
      <w:pPr>
        <w:pStyle w:val="11"/>
        <w:spacing w:line="360" w:lineRule="auto"/>
        <w:ind w:firstLine="420"/>
        <w:rPr>
          <w:rFonts w:ascii="宋体"/>
        </w:rPr>
      </w:pPr>
      <w:r>
        <w:rPr>
          <w:rFonts w:hint="eastAsia" w:ascii="宋体" w:hAnsi="宋体" w:cs="宋体"/>
        </w:rPr>
        <w:t>塑性加工中工件所受的外力、内力、应力、应力状态、应力图示、变形程度、变形图示、变形速度和金属塑性加工时的热力学条件。</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）了解塑性加工中工件受到的外力，掌握内力和应力的概念。</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）了解应力状态的概念，会确定金属具体变形过程中的应力图示。</w:t>
      </w:r>
    </w:p>
    <w:p>
      <w:pPr>
        <w:pStyle w:val="11"/>
        <w:spacing w:line="360" w:lineRule="auto"/>
        <w:ind w:firstLine="420"/>
        <w:rPr>
          <w:rFonts w:ascii="宋体"/>
        </w:rPr>
      </w:pPr>
      <w:r>
        <w:rPr>
          <w:rFonts w:hint="eastAsia" w:ascii="宋体" w:hAnsi="宋体" w:cs="宋体"/>
        </w:rPr>
        <w:t>（</w:t>
      </w:r>
      <w:r>
        <w:t>3</w:t>
      </w:r>
      <w:r>
        <w:rPr>
          <w:rFonts w:hint="eastAsia" w:ascii="宋体" w:hAnsi="宋体" w:cs="宋体"/>
        </w:rPr>
        <w:t>）掌握变形程度中描述变形过程的四种表示方法。</w:t>
      </w:r>
    </w:p>
    <w:p>
      <w:pPr>
        <w:pStyle w:val="11"/>
        <w:spacing w:line="360" w:lineRule="auto"/>
        <w:ind w:firstLine="420"/>
        <w:rPr>
          <w:rFonts w:ascii="宋体"/>
        </w:rPr>
      </w:pPr>
      <w:r>
        <w:rPr>
          <w:rFonts w:hint="eastAsia" w:ascii="宋体" w:hAnsi="宋体" w:cs="宋体"/>
        </w:rPr>
        <w:t>（</w:t>
      </w:r>
      <w:r>
        <w:t>4</w:t>
      </w:r>
      <w:r>
        <w:rPr>
          <w:rFonts w:hint="eastAsia" w:ascii="宋体" w:hAnsi="宋体" w:cs="宋体"/>
        </w:rPr>
        <w:t>）掌握三种变形图示，掌握变形速度的概念，了解锻压、轧制和挤压三种变形过程中的应变速率。</w:t>
      </w:r>
    </w:p>
    <w:p>
      <w:pPr>
        <w:pStyle w:val="11"/>
        <w:spacing w:line="360" w:lineRule="auto"/>
        <w:ind w:firstLine="420"/>
        <w:rPr>
          <w:rFonts w:ascii="宋体"/>
        </w:rPr>
      </w:pPr>
      <w:r>
        <w:rPr>
          <w:rFonts w:hint="eastAsia" w:ascii="宋体" w:hAnsi="宋体" w:cs="宋体"/>
        </w:rPr>
        <w:t>（</w:t>
      </w:r>
      <w:r>
        <w:t>5</w:t>
      </w:r>
      <w:r>
        <w:rPr>
          <w:rFonts w:hint="eastAsia" w:ascii="宋体" w:hAnsi="宋体" w:cs="宋体"/>
        </w:rPr>
        <w:t>）掌握金属塑性加工变形时的热力学条件。</w:t>
      </w:r>
    </w:p>
    <w:p>
      <w:pPr>
        <w:pStyle w:val="11"/>
        <w:spacing w:line="360" w:lineRule="auto"/>
        <w:rPr>
          <w:rFonts w:ascii="黑体" w:hAnsi="黑体" w:eastAsia="黑体"/>
        </w:rPr>
      </w:pPr>
      <w:r>
        <w:rPr>
          <w:rFonts w:hint="eastAsia" w:ascii="黑体" w:hAnsi="黑体" w:eastAsia="黑体" w:cs="黑体"/>
        </w:rPr>
        <w:t>二、金属塑性变形的物理本质</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rFonts w:ascii="宋体"/>
        </w:rPr>
      </w:pPr>
      <w:r>
        <w:rPr>
          <w:rFonts w:hint="eastAsia" w:ascii="宋体" w:hAnsi="宋体" w:cs="宋体"/>
        </w:rPr>
        <w:t>单晶体塑性变形机制，滑移、金属的晶体结构、孪生、多晶体塑性变形特点、多晶体的屈服和形变时效。</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）掌握滑移和孪生的区别。</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）掌握金属的三种常见晶格的主要滑移面、滑移方向和滑移系。</w:t>
      </w:r>
    </w:p>
    <w:p>
      <w:pPr>
        <w:pStyle w:val="11"/>
        <w:spacing w:line="360" w:lineRule="auto"/>
        <w:ind w:firstLine="420"/>
        <w:rPr>
          <w:rFonts w:ascii="宋体"/>
        </w:rPr>
      </w:pPr>
      <w:r>
        <w:rPr>
          <w:rFonts w:hint="eastAsia" w:ascii="宋体" w:hAnsi="宋体" w:cs="宋体"/>
        </w:rPr>
        <w:t>（</w:t>
      </w:r>
      <w:r>
        <w:t>3</w:t>
      </w:r>
      <w:r>
        <w:rPr>
          <w:rFonts w:hint="eastAsia" w:ascii="宋体" w:hAnsi="宋体" w:cs="宋体"/>
        </w:rPr>
        <w:t>）了解多晶体塑性变形的特点。</w:t>
      </w:r>
    </w:p>
    <w:p>
      <w:pPr>
        <w:pStyle w:val="11"/>
        <w:spacing w:line="360" w:lineRule="auto"/>
        <w:ind w:firstLine="420"/>
        <w:rPr>
          <w:rFonts w:ascii="宋体"/>
        </w:rPr>
      </w:pPr>
      <w:r>
        <w:rPr>
          <w:rFonts w:hint="eastAsia" w:ascii="宋体" w:hAnsi="宋体" w:cs="宋体"/>
        </w:rPr>
        <w:t>（</w:t>
      </w:r>
      <w:r>
        <w:t>4</w:t>
      </w:r>
      <w:r>
        <w:rPr>
          <w:rFonts w:hint="eastAsia" w:ascii="宋体" w:hAnsi="宋体" w:cs="宋体"/>
        </w:rPr>
        <w:t>）掌握屈服效应的的主要特点及产生原因，存在的钢种。</w:t>
      </w:r>
    </w:p>
    <w:p>
      <w:pPr>
        <w:pStyle w:val="11"/>
        <w:spacing w:line="360" w:lineRule="auto"/>
        <w:rPr>
          <w:rFonts w:ascii="黑体" w:hAnsi="黑体" w:eastAsia="黑体"/>
        </w:rPr>
      </w:pPr>
      <w:r>
        <w:rPr>
          <w:rFonts w:hint="eastAsia" w:ascii="黑体" w:hAnsi="黑体" w:eastAsia="黑体" w:cs="黑体"/>
        </w:rPr>
        <w:t>三、金属在塑性加工变形中组织性能的变化</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rFonts w:ascii="宋体"/>
        </w:rPr>
      </w:pPr>
      <w:r>
        <w:rPr>
          <w:rFonts w:hint="eastAsia" w:ascii="宋体" w:hAnsi="宋体" w:cs="宋体"/>
        </w:rPr>
        <w:t>在冷加工变形中组织性能的变化，晶粒被拉长、亚结构、变形织构、丝织构、板织构、金属性能的变化，热加工变形过程中组织性能的变化、动态回复、动态再结晶、静态回复、静态再结晶、亚动态再结晶。</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）掌握冷加工与热加工的纤维组织的异同。</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）掌握亚结构、变形织构的概念，典型面心立方金属和体心立方金属经拉拔后的具有的丝织构。</w:t>
      </w:r>
    </w:p>
    <w:p>
      <w:pPr>
        <w:pStyle w:val="11"/>
        <w:spacing w:line="360" w:lineRule="auto"/>
        <w:ind w:firstLine="420"/>
        <w:rPr>
          <w:rFonts w:ascii="宋体"/>
        </w:rPr>
      </w:pPr>
      <w:r>
        <w:rPr>
          <w:rFonts w:hint="eastAsia" w:ascii="宋体" w:hAnsi="宋体" w:cs="宋体"/>
        </w:rPr>
        <w:t>（</w:t>
      </w:r>
      <w:r>
        <w:t>3</w:t>
      </w:r>
      <w:r>
        <w:rPr>
          <w:rFonts w:hint="eastAsia" w:ascii="宋体" w:hAnsi="宋体" w:cs="宋体"/>
        </w:rPr>
        <w:t>）了解冷加工和热加工后金属性能的变化。</w:t>
      </w:r>
    </w:p>
    <w:p>
      <w:pPr>
        <w:pStyle w:val="11"/>
        <w:spacing w:line="360" w:lineRule="auto"/>
        <w:ind w:firstLine="420"/>
        <w:rPr>
          <w:rFonts w:ascii="宋体"/>
        </w:rPr>
      </w:pPr>
      <w:r>
        <w:rPr>
          <w:rFonts w:hint="eastAsia" w:ascii="宋体" w:hAnsi="宋体" w:cs="宋体"/>
        </w:rPr>
        <w:t>（</w:t>
      </w:r>
      <w:r>
        <w:t>4</w:t>
      </w:r>
      <w:r>
        <w:rPr>
          <w:rFonts w:hint="eastAsia" w:ascii="宋体" w:hAnsi="宋体" w:cs="宋体"/>
        </w:rPr>
        <w:t>）掌握动态回复、动态再结晶、静态回复、静态再结晶、亚动态再结晶的概念，亚动态再结晶的特点。</w:t>
      </w:r>
    </w:p>
    <w:p>
      <w:pPr>
        <w:pStyle w:val="11"/>
        <w:spacing w:line="360" w:lineRule="auto"/>
        <w:rPr>
          <w:rFonts w:ascii="黑体" w:hAnsi="黑体" w:eastAsia="黑体"/>
        </w:rPr>
      </w:pPr>
      <w:r>
        <w:rPr>
          <w:rFonts w:hint="eastAsia" w:ascii="黑体" w:hAnsi="黑体" w:eastAsia="黑体" w:cs="黑体"/>
        </w:rPr>
        <w:t>四、钢材组织性能的控制</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rFonts w:ascii="宋体"/>
        </w:rPr>
      </w:pPr>
      <w:r>
        <w:rPr>
          <w:rFonts w:hint="eastAsia" w:ascii="宋体" w:hAnsi="宋体" w:cs="宋体"/>
          <w:color w:val="000000"/>
        </w:rPr>
        <w:t>强韧性能的控制、强韧性能的概念、强韧性能的影响因素、冲压性能的控制，影响冲压性能的因素、电磁性能控制，热强性能控制。</w:t>
      </w:r>
    </w:p>
    <w:p>
      <w:pPr>
        <w:pStyle w:val="11"/>
        <w:spacing w:line="360" w:lineRule="auto"/>
        <w:rPr>
          <w:rFonts w:ascii="宋体"/>
        </w:rPr>
      </w:pPr>
      <w:r>
        <w:rPr>
          <w:rFonts w:ascii="宋体" w:hAnsi="宋体" w:cs="宋体"/>
        </w:rPr>
        <w:t xml:space="preserve"> 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）掌握强韧性的概念，衡量钢材强度的指标，为何晶粒愈细，钢材的强韧性能就愈好。</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）了解影响电磁性能的主要因素。</w:t>
      </w:r>
    </w:p>
    <w:p>
      <w:pPr>
        <w:pStyle w:val="11"/>
        <w:spacing w:line="360" w:lineRule="auto"/>
        <w:ind w:firstLine="420"/>
        <w:rPr>
          <w:rFonts w:ascii="宋体"/>
        </w:rPr>
      </w:pPr>
      <w:r>
        <w:rPr>
          <w:rFonts w:hint="eastAsia" w:ascii="宋体" w:hAnsi="宋体" w:cs="宋体"/>
        </w:rPr>
        <w:t>（</w:t>
      </w:r>
      <w:r>
        <w:t>3</w:t>
      </w:r>
      <w:r>
        <w:rPr>
          <w:rFonts w:hint="eastAsia" w:ascii="宋体" w:hAnsi="宋体" w:cs="宋体"/>
        </w:rPr>
        <w:t>）掌握对冲压用的低碳钢板材，具有</w:t>
      </w:r>
      <w:r>
        <w:t>{111}</w:t>
      </w:r>
      <w:r>
        <w:rPr>
          <w:rFonts w:hint="eastAsia" w:ascii="宋体" w:hAnsi="宋体" w:cs="宋体"/>
        </w:rPr>
        <w:t>晶面与板面平行的织构冲压性能好。</w:t>
      </w:r>
    </w:p>
    <w:p>
      <w:pPr>
        <w:pStyle w:val="11"/>
        <w:spacing w:line="360" w:lineRule="auto"/>
        <w:ind w:firstLine="420"/>
        <w:rPr>
          <w:rFonts w:ascii="宋体"/>
        </w:rPr>
      </w:pPr>
      <w:r>
        <w:rPr>
          <w:rFonts w:hint="eastAsia" w:ascii="宋体" w:hAnsi="宋体" w:cs="宋体"/>
        </w:rPr>
        <w:t>（</w:t>
      </w:r>
      <w:r>
        <w:t>4</w:t>
      </w:r>
      <w:r>
        <w:rPr>
          <w:rFonts w:hint="eastAsia" w:ascii="宋体" w:hAnsi="宋体" w:cs="宋体"/>
        </w:rPr>
        <w:t>）了解影响热强性能的主要因素。</w:t>
      </w:r>
    </w:p>
    <w:p>
      <w:pPr>
        <w:pStyle w:val="11"/>
        <w:spacing w:line="360" w:lineRule="auto"/>
        <w:rPr>
          <w:rFonts w:ascii="黑体" w:hAnsi="黑体" w:eastAsia="黑体"/>
        </w:rPr>
      </w:pPr>
      <w:r>
        <w:rPr>
          <w:rFonts w:hint="eastAsia" w:ascii="黑体" w:hAnsi="黑体" w:eastAsia="黑体" w:cs="黑体"/>
        </w:rPr>
        <w:t>五、金属塑性变形的不均匀性</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rFonts w:ascii="宋体"/>
        </w:rPr>
      </w:pPr>
      <w:r>
        <w:rPr>
          <w:rFonts w:hint="eastAsia" w:ascii="宋体" w:hAnsi="宋体" w:cs="宋体"/>
        </w:rPr>
        <w:t>均匀变形、不均匀变形、研究变形分布的方法、基本应力、附加应力、残余应力、工作应力、变形及应力不均匀分布的原因、变形及应力不均匀分布所引起的后果、减小或消除残余应力的措施。</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）掌握研究变形分布的方法。</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）掌握基本应力、附加应力和工作应力之间的相互区别与联系。</w:t>
      </w:r>
    </w:p>
    <w:p>
      <w:pPr>
        <w:pStyle w:val="11"/>
        <w:spacing w:line="360" w:lineRule="auto"/>
        <w:ind w:firstLine="420"/>
        <w:rPr>
          <w:rFonts w:ascii="宋体"/>
        </w:rPr>
      </w:pPr>
      <w:r>
        <w:rPr>
          <w:rFonts w:hint="eastAsia" w:ascii="宋体" w:hAnsi="宋体" w:cs="宋体"/>
        </w:rPr>
        <w:t>（</w:t>
      </w:r>
      <w:r>
        <w:t>3</w:t>
      </w:r>
      <w:r>
        <w:rPr>
          <w:rFonts w:hint="eastAsia" w:ascii="宋体" w:hAnsi="宋体" w:cs="宋体"/>
        </w:rPr>
        <w:t>）会分析变形及应力不均匀分布产生的一些现象。</w:t>
      </w:r>
    </w:p>
    <w:p>
      <w:pPr>
        <w:pStyle w:val="11"/>
        <w:spacing w:line="360" w:lineRule="auto"/>
        <w:ind w:firstLine="420"/>
        <w:rPr>
          <w:rFonts w:ascii="宋体"/>
        </w:rPr>
      </w:pPr>
      <w:r>
        <w:rPr>
          <w:rFonts w:hint="eastAsia" w:ascii="宋体" w:hAnsi="宋体" w:cs="宋体"/>
        </w:rPr>
        <w:t>（</w:t>
      </w:r>
      <w:r>
        <w:t>4</w:t>
      </w:r>
      <w:r>
        <w:rPr>
          <w:rFonts w:hint="eastAsia" w:ascii="宋体" w:hAnsi="宋体" w:cs="宋体"/>
        </w:rPr>
        <w:t>）掌握变形及应力不均匀分布的后果。</w:t>
      </w:r>
    </w:p>
    <w:p>
      <w:pPr>
        <w:pStyle w:val="11"/>
        <w:spacing w:line="360" w:lineRule="auto"/>
        <w:ind w:firstLine="420"/>
        <w:rPr>
          <w:rFonts w:ascii="宋体"/>
        </w:rPr>
      </w:pPr>
      <w:r>
        <w:rPr>
          <w:rFonts w:hint="eastAsia" w:ascii="宋体" w:hAnsi="宋体" w:cs="宋体"/>
        </w:rPr>
        <w:t>（</w:t>
      </w:r>
      <w:r>
        <w:t>5</w:t>
      </w:r>
      <w:r>
        <w:rPr>
          <w:rFonts w:hint="eastAsia" w:ascii="宋体" w:hAnsi="宋体" w:cs="宋体"/>
        </w:rPr>
        <w:t>）掌握减小或消除残余应力的措施。</w:t>
      </w:r>
    </w:p>
    <w:p>
      <w:pPr>
        <w:pStyle w:val="11"/>
        <w:spacing w:line="360" w:lineRule="auto"/>
        <w:rPr>
          <w:rFonts w:ascii="黑体" w:hAnsi="黑体" w:eastAsia="黑体"/>
        </w:rPr>
      </w:pPr>
      <w:r>
        <w:rPr>
          <w:rFonts w:hint="eastAsia" w:ascii="黑体" w:hAnsi="黑体" w:eastAsia="黑体" w:cs="黑体"/>
        </w:rPr>
        <w:t>六、金属在加工变形中的断裂</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rFonts w:ascii="宋体"/>
        </w:rPr>
      </w:pPr>
      <w:r>
        <w:rPr>
          <w:rFonts w:hint="eastAsia" w:cs="宋体"/>
        </w:rPr>
        <w:t>金属断裂的物理本质</w:t>
      </w:r>
      <w:r>
        <w:rPr>
          <w:rFonts w:hint="eastAsia" w:ascii="宋体" w:hAnsi="宋体" w:cs="宋体"/>
        </w:rPr>
        <w:t>、脆性断裂、延性断裂、解理面、穿晶断裂、晶间断裂；</w:t>
      </w:r>
      <w:r>
        <w:t>2</w:t>
      </w:r>
      <w:r>
        <w:rPr>
          <w:rFonts w:hint="eastAsia" w:ascii="宋体" w:hAnsi="宋体" w:cs="宋体"/>
        </w:rPr>
        <w:t>）金属在塑性变形过程中的典型断裂现象。</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）了解断裂的分类，会根据断口形貌确定断裂类型。</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）会分析金属在塑性变形过程中出现的一些断裂现象。比如当用平锤头将一根圆坯锻压成方形时，发现在方件的横断面上产生横裂。</w:t>
      </w:r>
    </w:p>
    <w:p>
      <w:pPr>
        <w:pStyle w:val="11"/>
        <w:spacing w:line="360" w:lineRule="auto"/>
        <w:rPr>
          <w:rFonts w:ascii="黑体" w:hAnsi="黑体" w:eastAsia="黑体"/>
        </w:rPr>
      </w:pPr>
      <w:r>
        <w:rPr>
          <w:rFonts w:hint="eastAsia" w:ascii="黑体" w:hAnsi="黑体" w:eastAsia="黑体" w:cs="黑体"/>
        </w:rPr>
        <w:t>七、金属的塑性</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rPr>
          <w:rFonts w:ascii="宋体"/>
        </w:rPr>
      </w:pPr>
      <w:r>
        <w:rPr>
          <w:rFonts w:ascii="宋体" w:hAnsi="宋体" w:cs="宋体"/>
        </w:rPr>
        <w:t xml:space="preserve">    </w:t>
      </w:r>
      <w:r>
        <w:rPr>
          <w:rFonts w:hint="eastAsia" w:ascii="宋体" w:hAnsi="宋体" w:cs="宋体"/>
        </w:rPr>
        <w:t>塑性、金属塑性的测定方法、影响塑性的主要因素、提高塑性的主要途径，金属的超塑性、超塑性的种类、</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）掌握塑性的概念，金属塑性的测定方法。</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）掌握各因素对塑性的影响。</w:t>
      </w:r>
    </w:p>
    <w:p>
      <w:pPr>
        <w:pStyle w:val="11"/>
        <w:spacing w:line="360" w:lineRule="auto"/>
        <w:ind w:firstLine="420"/>
        <w:rPr>
          <w:rFonts w:ascii="宋体"/>
        </w:rPr>
      </w:pPr>
      <w:r>
        <w:rPr>
          <w:rFonts w:hint="eastAsia" w:ascii="宋体" w:hAnsi="宋体" w:cs="宋体"/>
        </w:rPr>
        <w:t>（</w:t>
      </w:r>
      <w:r>
        <w:t>3</w:t>
      </w:r>
      <w:r>
        <w:rPr>
          <w:rFonts w:hint="eastAsia" w:ascii="宋体" w:hAnsi="宋体" w:cs="宋体"/>
        </w:rPr>
        <w:t>）掌握提高塑性的主要途径。</w:t>
      </w:r>
    </w:p>
    <w:p>
      <w:pPr>
        <w:pStyle w:val="11"/>
        <w:spacing w:line="360" w:lineRule="auto"/>
        <w:ind w:firstLine="420"/>
        <w:rPr>
          <w:rFonts w:ascii="宋体"/>
        </w:rPr>
      </w:pPr>
      <w:r>
        <w:rPr>
          <w:rFonts w:hint="eastAsia" w:ascii="宋体" w:hAnsi="宋体" w:cs="宋体"/>
        </w:rPr>
        <w:t>（</w:t>
      </w:r>
      <w:r>
        <w:t>4</w:t>
      </w:r>
      <w:r>
        <w:rPr>
          <w:rFonts w:hint="eastAsia" w:ascii="宋体" w:hAnsi="宋体" w:cs="宋体"/>
        </w:rPr>
        <w:t>）掌握超塑性的种类，了解细晶超塑性的特征、细晶超塑性变形的机制和超塑性在金属加工方面的应用。</w:t>
      </w:r>
    </w:p>
    <w:p>
      <w:pPr>
        <w:pStyle w:val="11"/>
        <w:spacing w:line="360" w:lineRule="auto"/>
        <w:rPr>
          <w:rFonts w:ascii="黑体" w:hAnsi="黑体" w:eastAsia="黑体"/>
        </w:rPr>
      </w:pPr>
      <w:r>
        <w:rPr>
          <w:rFonts w:hint="eastAsia" w:ascii="黑体" w:hAnsi="黑体" w:eastAsia="黑体" w:cs="黑体"/>
        </w:rPr>
        <w:t>八、金属塑性变形抗力</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rFonts w:ascii="宋体"/>
        </w:rPr>
      </w:pPr>
      <w:r>
        <w:rPr>
          <w:rFonts w:hint="eastAsia" w:ascii="宋体" w:hAnsi="宋体" w:cs="宋体"/>
        </w:rPr>
        <w:t>金属塑性变形抗力及测定方法、影响塑性变形抗力的主要因素。</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）掌握金属塑性变形抗力的概念、测定方法。</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）掌握各</w:t>
      </w:r>
      <w:r>
        <w:rPr>
          <w:rFonts w:hint="eastAsia" w:cs="宋体"/>
        </w:rPr>
        <w:t>因素</w:t>
      </w:r>
      <w:r>
        <w:rPr>
          <w:rFonts w:hint="eastAsia" w:ascii="宋体" w:hAnsi="宋体" w:cs="宋体"/>
        </w:rPr>
        <w:t>对</w:t>
      </w:r>
      <w:r>
        <w:rPr>
          <w:rFonts w:hint="eastAsia" w:cs="宋体"/>
        </w:rPr>
        <w:t>变形抗力的</w:t>
      </w:r>
      <w:r>
        <w:rPr>
          <w:rFonts w:hint="eastAsia" w:ascii="宋体" w:hAnsi="宋体" w:cs="宋体"/>
        </w:rPr>
        <w:t>影响。</w:t>
      </w:r>
    </w:p>
    <w:p>
      <w:pPr>
        <w:pStyle w:val="11"/>
        <w:spacing w:line="360" w:lineRule="auto"/>
        <w:rPr>
          <w:rFonts w:ascii="黑体" w:hAnsi="黑体" w:eastAsia="黑体"/>
        </w:rPr>
      </w:pPr>
      <w:r>
        <w:rPr>
          <w:rFonts w:hint="eastAsia" w:ascii="黑体" w:hAnsi="黑体" w:eastAsia="黑体" w:cs="黑体"/>
        </w:rPr>
        <w:t>九、应力应变状态分析</w:t>
      </w:r>
    </w:p>
    <w:p>
      <w:pPr>
        <w:pStyle w:val="11"/>
        <w:spacing w:line="360" w:lineRule="auto"/>
      </w:pPr>
      <w:r>
        <w:t xml:space="preserve">1. </w:t>
      </w:r>
      <w:r>
        <w:rPr>
          <w:rFonts w:hint="eastAsia" w:ascii="宋体" w:hAnsi="宋体" w:cs="宋体"/>
        </w:rPr>
        <w:t>知识范围</w:t>
      </w:r>
    </w:p>
    <w:p>
      <w:pPr>
        <w:pStyle w:val="11"/>
        <w:spacing w:line="360" w:lineRule="auto"/>
        <w:ind w:firstLine="420"/>
        <w:rPr>
          <w:color w:val="000000"/>
          <w:sz w:val="24"/>
          <w:szCs w:val="24"/>
        </w:rPr>
      </w:pPr>
      <w:r>
        <w:rPr>
          <w:rFonts w:hint="eastAsia" w:cs="宋体"/>
        </w:rPr>
        <w:t>应力、应力状态与应力张量、主应力、应力张量常量、球应力分量、偏差应力分量、八面体应力；应变、应变张量与应变张量的分解、几何方程、应变增量与应变速度；力平衡微分方程、屈服条件、塑性应力与应变的关系、等效应力与等效应变、平面变形与轴对称变形力学方程。</w:t>
      </w:r>
    </w:p>
    <w:p>
      <w:pPr>
        <w:pStyle w:val="11"/>
        <w:spacing w:line="360" w:lineRule="auto"/>
      </w:pPr>
      <w:r>
        <w:t xml:space="preserve">2. </w:t>
      </w:r>
      <w:r>
        <w:rPr>
          <w:rFonts w:hint="eastAsia" w:ascii="宋体" w:hAnsi="宋体" w:cs="宋体"/>
        </w:rPr>
        <w:t>考核要求</w:t>
      </w:r>
    </w:p>
    <w:p>
      <w:pPr>
        <w:pStyle w:val="11"/>
        <w:spacing w:line="360" w:lineRule="auto"/>
        <w:ind w:firstLine="420"/>
      </w:pPr>
      <w:r>
        <w:rPr>
          <w:rFonts w:hint="eastAsia" w:cs="宋体"/>
        </w:rPr>
        <w:t>（</w:t>
      </w:r>
      <w:r>
        <w:t>1</w:t>
      </w:r>
      <w:r>
        <w:rPr>
          <w:rFonts w:hint="eastAsia" w:ascii="宋体" w:hAnsi="宋体" w:cs="宋体"/>
        </w:rPr>
        <w:t>）掌握一点处应力状态的各种分析方法和表示方法，常用公式。</w:t>
      </w:r>
    </w:p>
    <w:p>
      <w:pPr>
        <w:pStyle w:val="11"/>
        <w:spacing w:line="360" w:lineRule="auto"/>
        <w:ind w:firstLine="420"/>
      </w:pPr>
      <w:r>
        <w:rPr>
          <w:rFonts w:hint="eastAsia" w:cs="宋体"/>
        </w:rPr>
        <w:t>（</w:t>
      </w:r>
      <w:r>
        <w:t>2</w:t>
      </w:r>
      <w:r>
        <w:rPr>
          <w:rFonts w:hint="eastAsia" w:ascii="宋体" w:hAnsi="宋体" w:cs="宋体"/>
        </w:rPr>
        <w:t>）理解球应力分量和偏差应力分量在金属变形过程中起的作用。</w:t>
      </w:r>
    </w:p>
    <w:p>
      <w:pPr>
        <w:pStyle w:val="11"/>
        <w:spacing w:line="360" w:lineRule="auto"/>
        <w:ind w:firstLine="420"/>
      </w:pPr>
      <w:r>
        <w:rPr>
          <w:rFonts w:hint="eastAsia" w:cs="宋体"/>
        </w:rPr>
        <w:t>（</w:t>
      </w:r>
      <w:r>
        <w:t>3</w:t>
      </w:r>
      <w:r>
        <w:rPr>
          <w:rFonts w:hint="eastAsia" w:ascii="宋体" w:hAnsi="宋体" w:cs="宋体"/>
        </w:rPr>
        <w:t>）了解力平衡方程的推导过程。</w:t>
      </w:r>
    </w:p>
    <w:p>
      <w:pPr>
        <w:pStyle w:val="11"/>
        <w:spacing w:line="360" w:lineRule="auto"/>
        <w:ind w:firstLine="420"/>
      </w:pPr>
      <w:r>
        <w:rPr>
          <w:rFonts w:hint="eastAsia" w:cs="宋体"/>
        </w:rPr>
        <w:t>（</w:t>
      </w:r>
      <w:r>
        <w:t>4</w:t>
      </w:r>
      <w:r>
        <w:rPr>
          <w:rFonts w:hint="eastAsia" w:ascii="宋体" w:hAnsi="宋体" w:cs="宋体"/>
        </w:rPr>
        <w:t>）掌握两个屈服条件方程，塑性变形时应力与应变的关系方程。</w:t>
      </w:r>
    </w:p>
    <w:p>
      <w:pPr>
        <w:pStyle w:val="11"/>
        <w:spacing w:line="360" w:lineRule="auto"/>
        <w:ind w:firstLine="420"/>
      </w:pPr>
      <w:r>
        <w:rPr>
          <w:rFonts w:hint="eastAsia" w:cs="宋体"/>
        </w:rPr>
        <w:t>（</w:t>
      </w:r>
      <w:r>
        <w:t>5</w:t>
      </w:r>
      <w:r>
        <w:rPr>
          <w:rFonts w:hint="eastAsia" w:ascii="宋体" w:hAnsi="宋体" w:cs="宋体"/>
        </w:rPr>
        <w:t>）了解等效应力与等效应变方程。</w:t>
      </w:r>
    </w:p>
    <w:p>
      <w:pPr>
        <w:pStyle w:val="11"/>
        <w:spacing w:line="360" w:lineRule="auto"/>
        <w:ind w:firstLine="420"/>
        <w:rPr>
          <w:rFonts w:ascii="宋体"/>
        </w:rPr>
      </w:pPr>
      <w:r>
        <w:rPr>
          <w:rFonts w:hint="eastAsia" w:cs="宋体"/>
        </w:rPr>
        <w:t>（</w:t>
      </w:r>
      <w:r>
        <w:t>6</w:t>
      </w:r>
      <w:r>
        <w:rPr>
          <w:rFonts w:hint="eastAsia" w:ascii="宋体" w:hAnsi="宋体" w:cs="宋体"/>
        </w:rPr>
        <w:t>）掌握平面变形的几何方程，应力关系。</w:t>
      </w:r>
    </w:p>
    <w:p>
      <w:pPr>
        <w:pStyle w:val="11"/>
        <w:spacing w:line="360" w:lineRule="auto"/>
        <w:rPr>
          <w:rFonts w:ascii="黑体" w:hAnsi="黑体" w:eastAsia="黑体"/>
        </w:rPr>
      </w:pPr>
      <w:r>
        <w:rPr>
          <w:rFonts w:hint="eastAsia" w:ascii="黑体" w:hAnsi="黑体" w:eastAsia="黑体" w:cs="黑体"/>
        </w:rPr>
        <w:t>十、工程法及其应用</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pPr>
      <w:r>
        <w:rPr>
          <w:rFonts w:hint="eastAsia" w:cs="宋体"/>
        </w:rPr>
        <w:t>工程法、近似工程法计算平砧锻造、圆盘压缩、变形功。</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color w:val="000000"/>
          <w:sz w:val="24"/>
          <w:szCs w:val="24"/>
        </w:rPr>
      </w:pPr>
      <w:r>
        <w:rPr>
          <w:rFonts w:hint="eastAsia" w:ascii="宋体" w:hAnsi="宋体" w:cs="宋体"/>
        </w:rPr>
        <w:t>（</w:t>
      </w:r>
      <w:r>
        <w:t>1</w:t>
      </w:r>
      <w:r>
        <w:rPr>
          <w:rFonts w:hint="eastAsia" w:ascii="宋体" w:hAnsi="宋体" w:cs="宋体"/>
        </w:rPr>
        <w:t>）</w:t>
      </w:r>
      <w:r>
        <w:rPr>
          <w:rFonts w:hint="eastAsia" w:cs="宋体"/>
        </w:rPr>
        <w:t>能够运用近似工程法解决平面变形和轴对称的塑性变形过程。</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）了解</w:t>
      </w:r>
      <w:r>
        <w:rPr>
          <w:rFonts w:hint="eastAsia" w:cs="宋体"/>
        </w:rPr>
        <w:t>圆盘压缩</w:t>
      </w:r>
      <w:r>
        <w:rPr>
          <w:rFonts w:hint="eastAsia" w:ascii="宋体" w:hAnsi="宋体" w:cs="宋体"/>
        </w:rPr>
        <w:t>时工程法和近似工程法的推导过程。</w:t>
      </w:r>
    </w:p>
    <w:p>
      <w:pPr>
        <w:pStyle w:val="11"/>
        <w:spacing w:line="360" w:lineRule="auto"/>
        <w:rPr>
          <w:rFonts w:ascii="黑体" w:hAnsi="黑体" w:eastAsia="黑体"/>
        </w:rPr>
      </w:pPr>
      <w:r>
        <w:rPr>
          <w:rFonts w:hint="eastAsia" w:ascii="黑体" w:hAnsi="黑体" w:eastAsia="黑体" w:cs="黑体"/>
        </w:rPr>
        <w:t>十一、滑移线场理论及其应用</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rFonts w:ascii="宋体"/>
        </w:rPr>
      </w:pPr>
      <w:r>
        <w:rPr>
          <w:rFonts w:hint="eastAsia" w:cs="宋体"/>
        </w:rPr>
        <w:t>滑移线、滑移线场、</w:t>
      </w:r>
      <w:r>
        <w:t>Henchy</w:t>
      </w:r>
      <w:r>
        <w:rPr>
          <w:rFonts w:hint="eastAsia" w:ascii="宋体" w:hAnsi="宋体" w:cs="宋体"/>
        </w:rPr>
        <w:t>应力方程、滑移线场的几何性质、应力边界条件、滑移线场的几何作图、极限载荷问题及举例、速度方程与速度场。</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）掌握滑移线的概念，会确定滑移线场中的滑移线。</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）掌握</w:t>
      </w:r>
      <w:r>
        <w:t>Henchy</w:t>
      </w:r>
      <w:r>
        <w:rPr>
          <w:rFonts w:hint="eastAsia" w:ascii="宋体" w:hAnsi="宋体" w:cs="宋体"/>
        </w:rPr>
        <w:t>应力方程的用法。</w:t>
      </w:r>
    </w:p>
    <w:p>
      <w:pPr>
        <w:pStyle w:val="11"/>
        <w:spacing w:line="360" w:lineRule="auto"/>
        <w:ind w:firstLine="420"/>
        <w:rPr>
          <w:rFonts w:ascii="宋体"/>
        </w:rPr>
      </w:pPr>
      <w:r>
        <w:rPr>
          <w:rFonts w:hint="eastAsia" w:ascii="宋体" w:hAnsi="宋体" w:cs="宋体"/>
        </w:rPr>
        <w:t>（</w:t>
      </w:r>
      <w:r>
        <w:t>3</w:t>
      </w:r>
      <w:r>
        <w:rPr>
          <w:rFonts w:hint="eastAsia" w:ascii="宋体" w:hAnsi="宋体" w:cs="宋体"/>
        </w:rPr>
        <w:t>）掌握滑移线的几何性质，四种应力边界条件的特点。</w:t>
      </w:r>
    </w:p>
    <w:p>
      <w:pPr>
        <w:pStyle w:val="11"/>
        <w:spacing w:line="360" w:lineRule="auto"/>
        <w:ind w:firstLine="420"/>
        <w:rPr>
          <w:rFonts w:ascii="宋体"/>
        </w:rPr>
      </w:pPr>
      <w:r>
        <w:rPr>
          <w:rFonts w:hint="eastAsia" w:ascii="宋体" w:hAnsi="宋体" w:cs="宋体"/>
        </w:rPr>
        <w:t>（</w:t>
      </w:r>
      <w:r>
        <w:t>4</w:t>
      </w:r>
      <w:r>
        <w:rPr>
          <w:rFonts w:hint="eastAsia" w:ascii="宋体" w:hAnsi="宋体" w:cs="宋体"/>
        </w:rPr>
        <w:t>）会利用滑移线理论计算平冲头压入半无限体的极限载荷。</w:t>
      </w:r>
    </w:p>
    <w:p>
      <w:pPr>
        <w:pStyle w:val="11"/>
        <w:spacing w:line="360" w:lineRule="auto"/>
        <w:rPr>
          <w:rFonts w:ascii="黑体" w:hAnsi="黑体" w:eastAsia="黑体"/>
        </w:rPr>
      </w:pPr>
      <w:r>
        <w:rPr>
          <w:rFonts w:hint="eastAsia" w:ascii="黑体" w:hAnsi="黑体" w:eastAsia="黑体" w:cs="黑体"/>
        </w:rPr>
        <w:t>十二、上、下界定理及其应用</w:t>
      </w:r>
    </w:p>
    <w:p>
      <w:pPr>
        <w:pStyle w:val="11"/>
        <w:spacing w:line="360" w:lineRule="auto"/>
        <w:rPr>
          <w:rFonts w:ascii="宋体"/>
        </w:rPr>
      </w:pPr>
      <w:r>
        <w:rPr>
          <w:rFonts w:ascii="宋体" w:hAnsi="宋体" w:cs="宋体"/>
        </w:rPr>
        <w:t xml:space="preserve">1. </w:t>
      </w:r>
      <w:r>
        <w:rPr>
          <w:rFonts w:hint="eastAsia" w:ascii="宋体" w:hAnsi="宋体" w:cs="宋体"/>
        </w:rPr>
        <w:t>知识范围</w:t>
      </w:r>
    </w:p>
    <w:p>
      <w:pPr>
        <w:pStyle w:val="11"/>
        <w:spacing w:line="360" w:lineRule="auto"/>
        <w:ind w:firstLine="420"/>
        <w:rPr>
          <w:color w:val="000000"/>
          <w:sz w:val="24"/>
          <w:szCs w:val="24"/>
        </w:rPr>
      </w:pPr>
      <w:r>
        <w:rPr>
          <w:rFonts w:hint="eastAsia" w:cs="宋体"/>
        </w:rPr>
        <w:t>虚位移原理、最大塑性功原理、下界定理、上界定理、上界定理的应用。</w:t>
      </w:r>
    </w:p>
    <w:p>
      <w:pPr>
        <w:pStyle w:val="11"/>
        <w:spacing w:line="360" w:lineRule="auto"/>
        <w:rPr>
          <w:rFonts w:ascii="宋体"/>
        </w:rPr>
      </w:pPr>
      <w:r>
        <w:rPr>
          <w:rFonts w:ascii="宋体" w:hAnsi="宋体" w:cs="宋体"/>
        </w:rPr>
        <w:t xml:space="preserve">2. </w:t>
      </w:r>
      <w:r>
        <w:rPr>
          <w:rFonts w:hint="eastAsia" w:ascii="宋体" w:hAnsi="宋体" w:cs="宋体"/>
        </w:rPr>
        <w:t>考核要求</w:t>
      </w:r>
    </w:p>
    <w:p>
      <w:pPr>
        <w:pStyle w:val="11"/>
        <w:spacing w:line="360" w:lineRule="auto"/>
        <w:ind w:firstLine="420"/>
        <w:rPr>
          <w:rFonts w:ascii="宋体"/>
        </w:rPr>
      </w:pPr>
      <w:r>
        <w:rPr>
          <w:rFonts w:hint="eastAsia" w:ascii="宋体" w:hAnsi="宋体" w:cs="宋体"/>
        </w:rPr>
        <w:t>（</w:t>
      </w:r>
      <w:r>
        <w:t>1</w:t>
      </w:r>
      <w:r>
        <w:rPr>
          <w:rFonts w:hint="eastAsia" w:ascii="宋体" w:hAnsi="宋体" w:cs="宋体"/>
        </w:rPr>
        <w:t>）掌握</w:t>
      </w:r>
      <w:r>
        <w:rPr>
          <w:rFonts w:hint="eastAsia" w:cs="宋体"/>
        </w:rPr>
        <w:t>虚位移原理、最大塑性功原理、下界定理</w:t>
      </w:r>
      <w:r>
        <w:rPr>
          <w:rFonts w:hint="eastAsia" w:ascii="宋体" w:hAnsi="宋体" w:cs="宋体"/>
        </w:rPr>
        <w:t>和</w:t>
      </w:r>
      <w:r>
        <w:rPr>
          <w:rFonts w:hint="eastAsia" w:cs="宋体"/>
        </w:rPr>
        <w:t>上界定理</w:t>
      </w:r>
      <w:r>
        <w:rPr>
          <w:rFonts w:hint="eastAsia" w:ascii="宋体" w:hAnsi="宋体" w:cs="宋体"/>
        </w:rPr>
        <w:t>概念及其表达式。</w:t>
      </w:r>
    </w:p>
    <w:p>
      <w:pPr>
        <w:pStyle w:val="11"/>
        <w:spacing w:line="360" w:lineRule="auto"/>
        <w:ind w:firstLine="420"/>
        <w:rPr>
          <w:rFonts w:ascii="宋体"/>
        </w:rPr>
      </w:pPr>
      <w:r>
        <w:rPr>
          <w:rFonts w:hint="eastAsia" w:ascii="宋体" w:hAnsi="宋体" w:cs="宋体"/>
        </w:rPr>
        <w:t>（</w:t>
      </w:r>
      <w:r>
        <w:t>2</w:t>
      </w:r>
      <w:r>
        <w:rPr>
          <w:rFonts w:hint="eastAsia" w:ascii="宋体" w:hAnsi="宋体" w:cs="宋体"/>
        </w:rPr>
        <w:t>）了解上界定理的应用。</w:t>
      </w: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ascii="宋体"/>
        </w:rPr>
      </w:pPr>
    </w:p>
    <w:p>
      <w:pPr>
        <w:pStyle w:val="11"/>
        <w:spacing w:line="360" w:lineRule="auto"/>
        <w:rPr>
          <w:rFonts w:hint="eastAsia" w:ascii="宋体"/>
        </w:rPr>
      </w:pPr>
    </w:p>
    <w:p>
      <w:pPr>
        <w:pStyle w:val="11"/>
        <w:spacing w:line="360" w:lineRule="auto"/>
        <w:rPr>
          <w:rFonts w:ascii="宋体"/>
        </w:rPr>
      </w:pPr>
    </w:p>
    <w:p>
      <w:pPr>
        <w:pStyle w:val="11"/>
        <w:spacing w:line="360" w:lineRule="auto"/>
        <w:rPr>
          <w:rFonts w:ascii="宋体"/>
        </w:rPr>
      </w:pPr>
    </w:p>
    <w:p>
      <w:pPr>
        <w:pStyle w:val="11"/>
        <w:spacing w:line="360" w:lineRule="auto"/>
        <w:ind w:firstLine="643"/>
        <w:jc w:val="center"/>
        <w:rPr>
          <w:rFonts w:ascii="宋体"/>
          <w:b/>
          <w:bCs/>
          <w:sz w:val="32"/>
          <w:szCs w:val="32"/>
        </w:rPr>
      </w:pPr>
      <w:r>
        <w:rPr>
          <w:rFonts w:hint="eastAsia" w:ascii="宋体" w:hAnsi="宋体" w:cs="宋体"/>
          <w:b/>
          <w:bCs/>
          <w:sz w:val="32"/>
          <w:szCs w:val="32"/>
        </w:rPr>
        <w:t>Ⅲ</w:t>
      </w:r>
      <w:r>
        <w:rPr>
          <w:rFonts w:ascii="宋体" w:hAnsi="宋体" w:cs="宋体"/>
          <w:b/>
          <w:bCs/>
          <w:sz w:val="32"/>
          <w:szCs w:val="32"/>
        </w:rPr>
        <w:t xml:space="preserve">. </w:t>
      </w:r>
      <w:r>
        <w:rPr>
          <w:rFonts w:hint="eastAsia" w:ascii="宋体" w:hAnsi="宋体" w:cs="宋体"/>
          <w:b/>
          <w:bCs/>
          <w:sz w:val="32"/>
          <w:szCs w:val="32"/>
        </w:rPr>
        <w:t>模拟试卷及参考答案</w:t>
      </w:r>
    </w:p>
    <w:p>
      <w:pPr>
        <w:pStyle w:val="11"/>
        <w:spacing w:line="360" w:lineRule="auto"/>
        <w:ind w:firstLine="640"/>
        <w:jc w:val="center"/>
        <w:rPr>
          <w:rFonts w:ascii="黑体" w:hAnsi="黑体" w:eastAsia="黑体"/>
          <w:sz w:val="32"/>
          <w:szCs w:val="32"/>
        </w:rPr>
      </w:pPr>
      <w:r>
        <w:rPr>
          <w:rFonts w:hint="eastAsia" w:ascii="黑体" w:hAnsi="黑体" w:eastAsia="黑体" w:cs="黑体"/>
          <w:sz w:val="32"/>
          <w:szCs w:val="32"/>
        </w:rPr>
        <w:t>河北省普通高校专科接本科教育考试</w:t>
      </w:r>
    </w:p>
    <w:p>
      <w:pPr>
        <w:pStyle w:val="11"/>
        <w:spacing w:line="360" w:lineRule="auto"/>
        <w:ind w:firstLine="640"/>
        <w:jc w:val="center"/>
        <w:rPr>
          <w:rFonts w:ascii="黑体" w:hAnsi="黑体" w:eastAsia="黑体"/>
          <w:sz w:val="32"/>
          <w:szCs w:val="32"/>
        </w:rPr>
      </w:pPr>
      <w:r>
        <w:rPr>
          <w:rFonts w:hint="eastAsia" w:ascii="黑体" w:hAnsi="黑体" w:eastAsia="黑体" w:cs="黑体"/>
          <w:sz w:val="32"/>
          <w:szCs w:val="32"/>
        </w:rPr>
        <w:t>金属塑性变形原理模拟试卷</w:t>
      </w:r>
    </w:p>
    <w:p>
      <w:pPr>
        <w:pStyle w:val="11"/>
        <w:spacing w:line="360" w:lineRule="auto"/>
        <w:jc w:val="center"/>
        <w:rPr>
          <w:rFonts w:ascii="宋体"/>
        </w:rPr>
      </w:pPr>
      <w:r>
        <w:rPr>
          <w:rFonts w:hint="eastAsia" w:ascii="宋体" w:hAnsi="宋体" w:cs="宋体"/>
        </w:rPr>
        <w:t>（考试时间</w:t>
      </w:r>
      <w:r>
        <w:rPr>
          <w:rFonts w:hint="eastAsia" w:cs="宋体"/>
        </w:rPr>
        <w:t>：</w:t>
      </w:r>
      <w:r>
        <w:t>75</w:t>
      </w:r>
      <w:r>
        <w:rPr>
          <w:rFonts w:hint="eastAsia" w:ascii="宋体" w:hAnsi="宋体" w:cs="宋体"/>
        </w:rPr>
        <w:t>分钟）</w:t>
      </w:r>
    </w:p>
    <w:p>
      <w:pPr>
        <w:pStyle w:val="11"/>
        <w:spacing w:line="360" w:lineRule="auto"/>
        <w:jc w:val="center"/>
        <w:rPr>
          <w:rFonts w:ascii="宋体"/>
        </w:rPr>
      </w:pPr>
      <w:r>
        <w:rPr>
          <w:rFonts w:hint="eastAsia" w:ascii="宋体" w:hAnsi="宋体" w:cs="宋体"/>
        </w:rPr>
        <w:t>（总分：</w:t>
      </w:r>
      <w:r>
        <w:t>150</w:t>
      </w:r>
      <w:r>
        <w:rPr>
          <w:rFonts w:hint="eastAsia" w:ascii="宋体" w:hAnsi="宋体" w:cs="宋体"/>
        </w:rPr>
        <w:t>分）</w:t>
      </w:r>
    </w:p>
    <w:p>
      <w:pPr>
        <w:pStyle w:val="11"/>
        <w:spacing w:line="360" w:lineRule="auto"/>
        <w:rPr>
          <w:rFonts w:ascii="黑体" w:hAnsi="黑体" w:eastAsia="黑体"/>
        </w:rPr>
      </w:pPr>
      <w:r>
        <w:rPr>
          <w:rFonts w:hint="eastAsia" w:ascii="黑体" w:hAnsi="黑体" w:eastAsia="黑体"/>
        </w:rPr>
        <w:t>说明：请在答题纸的相应位置上作答，在其它位置上作答的无效。</w:t>
      </w:r>
    </w:p>
    <w:p>
      <w:pPr>
        <w:pStyle w:val="11"/>
        <w:spacing w:line="360" w:lineRule="auto"/>
        <w:rPr>
          <w:rFonts w:eastAsia="黑体"/>
        </w:rPr>
      </w:pPr>
      <w:r>
        <w:rPr>
          <w:rFonts w:hint="eastAsia" w:eastAsia="黑体" w:cs="黑体"/>
        </w:rPr>
        <w:t>一、</w:t>
      </w:r>
      <w:r>
        <w:rPr>
          <w:rFonts w:eastAsia="黑体"/>
        </w:rPr>
        <w:t xml:space="preserve"> </w:t>
      </w:r>
      <w:r>
        <w:rPr>
          <w:rFonts w:hint="eastAsia" w:eastAsia="黑体" w:cs="黑体"/>
        </w:rPr>
        <w:t>填空题（本大题</w:t>
      </w:r>
      <w:r>
        <w:rPr>
          <w:rFonts w:eastAsia="黑体" w:cs="黑体"/>
        </w:rPr>
        <w:t>共</w:t>
      </w:r>
      <w:r>
        <w:rPr>
          <w:rFonts w:hint="eastAsia" w:eastAsia="黑体" w:cs="黑体"/>
        </w:rPr>
        <w:t>10个</w:t>
      </w:r>
      <w:r>
        <w:rPr>
          <w:rFonts w:eastAsia="黑体" w:cs="黑体"/>
        </w:rPr>
        <w:t>空，</w:t>
      </w:r>
      <w:r>
        <w:rPr>
          <w:rFonts w:hint="eastAsia" w:eastAsia="黑体" w:cs="黑体"/>
        </w:rPr>
        <w:t>每空</w:t>
      </w:r>
      <w:r>
        <w:rPr>
          <w:rFonts w:eastAsia="黑体"/>
        </w:rPr>
        <w:t>3</w:t>
      </w:r>
      <w:r>
        <w:rPr>
          <w:rFonts w:hint="eastAsia" w:eastAsia="黑体" w:cs="黑体"/>
        </w:rPr>
        <w:t>分，共</w:t>
      </w:r>
      <w:r>
        <w:rPr>
          <w:rFonts w:eastAsia="黑体"/>
        </w:rPr>
        <w:t>30</w:t>
      </w:r>
      <w:r>
        <w:rPr>
          <w:rFonts w:hint="eastAsia" w:eastAsia="黑体" w:cs="黑体"/>
        </w:rPr>
        <w:t>分。</w:t>
      </w:r>
      <w:r>
        <w:rPr>
          <w:rFonts w:eastAsia="黑体" w:cs="黑体"/>
        </w:rPr>
        <w:t>请在</w:t>
      </w:r>
      <w:r>
        <w:rPr>
          <w:rFonts w:hint="eastAsia" w:eastAsia="黑体" w:cs="黑体"/>
        </w:rPr>
        <w:t>答题纸</w:t>
      </w:r>
      <w:r>
        <w:rPr>
          <w:rFonts w:eastAsia="黑体" w:cs="黑体"/>
        </w:rPr>
        <w:t>的相应位置上作答。</w:t>
      </w:r>
      <w:r>
        <w:rPr>
          <w:rFonts w:hint="eastAsia" w:eastAsia="黑体" w:cs="黑体"/>
        </w:rPr>
        <w:t>）</w:t>
      </w:r>
    </w:p>
    <w:p>
      <w:pPr>
        <w:pStyle w:val="11"/>
        <w:spacing w:line="360" w:lineRule="auto"/>
      </w:pPr>
      <w:r>
        <w:t xml:space="preserve">1. </w:t>
      </w:r>
      <w:r>
        <w:rPr>
          <w:rFonts w:hint="eastAsia" w:cs="宋体"/>
        </w:rPr>
        <w:t>变形程度对时间的变化率为</w:t>
      </w:r>
      <w:r>
        <w:t>________</w:t>
      </w:r>
      <w:r>
        <w:rPr>
          <w:rFonts w:hint="eastAsia" w:cs="宋体"/>
        </w:rPr>
        <w:t>，和主轴方向一致的变形称为</w:t>
      </w:r>
      <w:r>
        <w:t>________</w:t>
      </w:r>
      <w:r>
        <w:rPr>
          <w:rFonts w:hint="eastAsia" w:cs="宋体"/>
        </w:rPr>
        <w:t>。</w:t>
      </w:r>
    </w:p>
    <w:p>
      <w:pPr>
        <w:pStyle w:val="11"/>
        <w:spacing w:line="360" w:lineRule="auto"/>
        <w:rPr>
          <w:rFonts w:eastAsia="黑体"/>
        </w:rPr>
      </w:pPr>
      <w:r>
        <w:rPr>
          <w:rFonts w:eastAsia="黑体"/>
        </w:rPr>
        <w:t xml:space="preserve">2. </w:t>
      </w:r>
      <w:r>
        <w:t>________</w:t>
      </w:r>
      <w:r>
        <w:rPr>
          <w:rFonts w:hint="eastAsia" w:cs="宋体"/>
        </w:rPr>
        <w:t>、</w:t>
      </w:r>
      <w:r>
        <w:t>________</w:t>
      </w:r>
      <w:r>
        <w:rPr>
          <w:rFonts w:hint="eastAsia" w:cs="宋体"/>
        </w:rPr>
        <w:t>和</w:t>
      </w:r>
      <w:r>
        <w:t>________</w:t>
      </w:r>
      <w:r>
        <w:rPr>
          <w:rFonts w:hint="eastAsia" w:cs="宋体"/>
        </w:rPr>
        <w:t>共同构成了金属塑性加工变形时的热力学条件。</w:t>
      </w:r>
    </w:p>
    <w:p>
      <w:pPr>
        <w:pStyle w:val="11"/>
        <w:spacing w:line="360" w:lineRule="auto"/>
      </w:pPr>
      <w:r>
        <w:t xml:space="preserve">3. </w:t>
      </w:r>
      <w:r>
        <w:rPr>
          <w:rFonts w:hint="eastAsia" w:cs="宋体"/>
        </w:rPr>
        <w:t>随着晶粒尺寸的减小，金属的屈服极限</w:t>
      </w:r>
      <w:r>
        <w:t>________</w:t>
      </w:r>
      <w:r>
        <w:rPr>
          <w:rFonts w:hint="eastAsia" w:cs="宋体"/>
        </w:rPr>
        <w:t>，脆性转变温度</w:t>
      </w:r>
      <w:r>
        <w:t>________</w:t>
      </w:r>
      <w:r>
        <w:rPr>
          <w:rFonts w:hint="eastAsia" w:cs="宋体"/>
        </w:rPr>
        <w:t>。</w:t>
      </w:r>
    </w:p>
    <w:p>
      <w:pPr>
        <w:pStyle w:val="11"/>
        <w:spacing w:line="360" w:lineRule="auto"/>
        <w:rPr>
          <w:color w:val="auto"/>
        </w:rPr>
      </w:pPr>
      <w:r>
        <w:t xml:space="preserve">4. </w:t>
      </w:r>
      <w:r>
        <w:rPr>
          <w:rFonts w:hint="eastAsia" w:cs="宋体"/>
        </w:rPr>
        <w:t>物体变形过程中，引起体积变化的应力分量称为</w:t>
      </w:r>
      <w:r>
        <w:t>________</w:t>
      </w:r>
      <w:r>
        <w:rPr>
          <w:rFonts w:hint="eastAsia" w:cs="宋体"/>
        </w:rPr>
        <w:t>，引起形状变化的应力分量称</w:t>
      </w:r>
      <w:r>
        <w:rPr>
          <w:rFonts w:hint="eastAsia" w:cs="宋体"/>
          <w:color w:val="auto"/>
        </w:rPr>
        <w:t>为</w:t>
      </w:r>
      <w:r>
        <w:rPr>
          <w:color w:val="auto"/>
        </w:rPr>
        <w:t>________</w:t>
      </w:r>
      <w:r>
        <w:rPr>
          <w:rFonts w:hint="eastAsia" w:cs="宋体"/>
          <w:color w:val="auto"/>
        </w:rPr>
        <w:t>。</w:t>
      </w:r>
    </w:p>
    <w:p>
      <w:pPr>
        <w:pStyle w:val="11"/>
        <w:spacing w:line="360" w:lineRule="auto"/>
        <w:rPr>
          <w:color w:val="auto"/>
        </w:rPr>
      </w:pPr>
      <w:r>
        <w:rPr>
          <w:color w:val="auto"/>
        </w:rPr>
        <w:t>5.  ________</w:t>
      </w:r>
      <w:r>
        <w:rPr>
          <w:rFonts w:hint="eastAsia" w:cs="宋体"/>
          <w:color w:val="auto"/>
        </w:rPr>
        <w:t>是指在平面塑性流动区内，通过各点其值等于屈服切应力</w:t>
      </w:r>
      <w:r>
        <w:rPr>
          <w:color w:val="auto"/>
        </w:rPr>
        <w:pict>
          <v:shape id="_x0000_i1033" o:spt="75" type="#_x0000_t75" style="height:14.25pt;width:10.5pt;" filled="f" o:preferrelative="t" stroked="f" coordsize="21600,21600">
            <v:path/>
            <v:fill on="f" focussize="0,0"/>
            <v:stroke on="f" joinstyle="miter"/>
            <v:imagedata r:id="rId19" o:title=""/>
            <o:lock v:ext="edit" aspectratio="t"/>
            <w10:wrap type="none"/>
            <w10:anchorlock/>
          </v:shape>
        </w:pict>
      </w:r>
      <w:r>
        <w:rPr>
          <w:rFonts w:hint="eastAsia" w:cs="宋体"/>
          <w:color w:val="auto"/>
        </w:rPr>
        <w:t>的最大切应力面与流动平面的交线。</w:t>
      </w:r>
    </w:p>
    <w:p>
      <w:pPr>
        <w:pStyle w:val="11"/>
        <w:spacing w:line="360" w:lineRule="auto"/>
        <w:rPr>
          <w:color w:val="auto"/>
        </w:rPr>
      </w:pPr>
      <w:r>
        <w:rPr>
          <w:rFonts w:hint="eastAsia" w:eastAsia="黑体" w:cs="黑体"/>
          <w:color w:val="auto"/>
        </w:rPr>
        <w:t>二、单项选择题（本大题</w:t>
      </w:r>
      <w:r>
        <w:rPr>
          <w:rFonts w:eastAsia="黑体" w:cs="黑体"/>
          <w:color w:val="auto"/>
        </w:rPr>
        <w:t>共</w:t>
      </w:r>
      <w:r>
        <w:rPr>
          <w:rFonts w:hint="eastAsia" w:eastAsia="黑体" w:cs="黑体"/>
          <w:color w:val="auto"/>
        </w:rPr>
        <w:t>10小题，每小题</w:t>
      </w:r>
      <w:r>
        <w:rPr>
          <w:rFonts w:eastAsia="黑体"/>
          <w:color w:val="auto"/>
        </w:rPr>
        <w:t>5</w:t>
      </w:r>
      <w:r>
        <w:rPr>
          <w:rFonts w:hint="eastAsia" w:eastAsia="黑体" w:cs="黑体"/>
          <w:color w:val="auto"/>
        </w:rPr>
        <w:t>分</w:t>
      </w:r>
      <w:r>
        <w:rPr>
          <w:rFonts w:eastAsia="黑体" w:cs="黑体"/>
          <w:color w:val="auto"/>
        </w:rPr>
        <w:t>，</w:t>
      </w:r>
      <w:r>
        <w:rPr>
          <w:rFonts w:hint="eastAsia" w:eastAsia="黑体" w:cs="黑体"/>
          <w:color w:val="auto"/>
        </w:rPr>
        <w:t>共</w:t>
      </w:r>
      <w:r>
        <w:rPr>
          <w:rFonts w:eastAsia="黑体"/>
          <w:color w:val="auto"/>
        </w:rPr>
        <w:t>50</w:t>
      </w:r>
      <w:r>
        <w:rPr>
          <w:rFonts w:hint="eastAsia" w:eastAsia="黑体" w:cs="黑体"/>
          <w:color w:val="auto"/>
        </w:rPr>
        <w:t>分。在每小题给出的四个备选项中，选出一个正确的答案，并将所选项前的字母填涂在答题纸的相应位置上。）</w:t>
      </w:r>
    </w:p>
    <w:p>
      <w:pPr>
        <w:pStyle w:val="11"/>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拉拔过程的应力图示为（ ）。</w:t>
      </w:r>
    </w:p>
    <w:p>
      <w:pPr>
        <w:pStyle w:val="11"/>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A.三向拉应力    B.三向压应力    C.一向压和两向拉    D.一向拉和两向压</w:t>
      </w:r>
    </w:p>
    <w:p>
      <w:pPr>
        <w:pStyle w:val="11"/>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下列金属中具有体心立方结构的是（ ）。</w:t>
      </w:r>
    </w:p>
    <w:p>
      <w:pPr>
        <w:pStyle w:val="11"/>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A.铜    B.铝    C.锌    D.铬</w:t>
      </w:r>
    </w:p>
    <w:p>
      <w:pPr>
        <w:pStyle w:val="11"/>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具有面心立方晶格的金属具有（ ）个滑移面。</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 3    B.4    C.6    D.12</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 ）是由于外力作用所引起的应力。</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A.工作应力    B.基本应力    C.附加应力    D.残余应力</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 下列选项中不属于变形及应力不均匀分布的后果的是（ ）</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A.使单位变形抗力减小    B.使塑性降低    C.使产品质量降低    D.使技术操作复杂</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 形变时效是（ ）或氮原子向位错中扩散而形成了柯氏气团所引起的现象。</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A.硫    B.碳    C.磷    D.氢</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 主平面上作用的应力称为（ ）。</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A.正应力    B.切应力    C.主应力    D.临界切应力</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 下列选项中不属于金属的变形抗力指标的是（ ）。</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A.比例极限    B.屈服极限    C.硬度    D.延伸率</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 （ ）是指在加工过程中进行晶粒形核、长大的再结晶过程。</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A.静态再结晶    B.静态回复    C.亚动态再结晶    D.动态再结晶</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 金、银、铜、镍等经较大变形程度的拉拔后，所获得的织构为（ ）。</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A.&lt;111&gt;和&lt;110&gt;    B. &lt;111&gt;和&lt;100&gt;    C.&lt;100&gt;和&lt;110&gt;    D. &lt;101&gt;和&lt;111&gt;</w:t>
      </w:r>
    </w:p>
    <w:p>
      <w:pPr>
        <w:pStyle w:val="11"/>
        <w:spacing w:line="360" w:lineRule="auto"/>
        <w:rPr>
          <w:rFonts w:eastAsia="黑体"/>
        </w:rPr>
      </w:pPr>
      <w:r>
        <w:rPr>
          <w:rFonts w:hint="eastAsia" w:eastAsia="黑体" w:cs="黑体"/>
        </w:rPr>
        <w:t>三、问答题（本大题</w:t>
      </w:r>
      <w:r>
        <w:rPr>
          <w:rFonts w:eastAsia="黑体" w:cs="黑体"/>
        </w:rPr>
        <w:t>共5</w:t>
      </w:r>
      <w:r>
        <w:rPr>
          <w:rFonts w:hint="eastAsia" w:eastAsia="黑体" w:cs="黑体"/>
        </w:rPr>
        <w:t>小题，每小题</w:t>
      </w:r>
      <w:r>
        <w:rPr>
          <w:rFonts w:eastAsia="黑体"/>
        </w:rPr>
        <w:t>10</w:t>
      </w:r>
      <w:r>
        <w:rPr>
          <w:rFonts w:hint="eastAsia" w:eastAsia="黑体" w:cs="黑体"/>
        </w:rPr>
        <w:t>分</w:t>
      </w:r>
      <w:r>
        <w:rPr>
          <w:rFonts w:eastAsia="黑体" w:cs="黑体"/>
        </w:rPr>
        <w:t>，</w:t>
      </w:r>
      <w:r>
        <w:rPr>
          <w:rFonts w:hint="eastAsia" w:eastAsia="黑体" w:cs="黑体"/>
        </w:rPr>
        <w:t>共</w:t>
      </w:r>
      <w:r>
        <w:rPr>
          <w:rFonts w:eastAsia="黑体"/>
        </w:rPr>
        <w:t>50</w:t>
      </w:r>
      <w:r>
        <w:rPr>
          <w:rFonts w:hint="eastAsia" w:eastAsia="黑体" w:cs="黑体"/>
        </w:rPr>
        <w:t>分。</w:t>
      </w:r>
      <w:r>
        <w:rPr>
          <w:rFonts w:eastAsia="黑体" w:cs="黑体"/>
        </w:rPr>
        <w:t>请在</w:t>
      </w:r>
      <w:r>
        <w:rPr>
          <w:rFonts w:hint="eastAsia" w:eastAsia="黑体" w:cs="黑体"/>
        </w:rPr>
        <w:t>答题纸</w:t>
      </w:r>
      <w:r>
        <w:rPr>
          <w:rFonts w:eastAsia="黑体" w:cs="黑体"/>
        </w:rPr>
        <w:t>的相应位置上作答。</w:t>
      </w:r>
      <w:r>
        <w:rPr>
          <w:rFonts w:hint="eastAsia" w:eastAsia="黑体" w:cs="黑体"/>
        </w:rPr>
        <w:t>）</w:t>
      </w:r>
    </w:p>
    <w:p>
      <w:pPr>
        <w:pStyle w:val="11"/>
        <w:spacing w:line="360" w:lineRule="auto"/>
      </w:pPr>
      <w:r>
        <w:rPr>
          <w:rFonts w:eastAsia="黑体"/>
        </w:rPr>
        <w:t>1.</w:t>
      </w:r>
      <w:r>
        <w:t xml:space="preserve"> </w:t>
      </w:r>
      <w:r>
        <w:rPr>
          <w:rFonts w:hint="eastAsia" w:cs="宋体"/>
        </w:rPr>
        <w:t>三种常见晶格的主要滑移面、滑移方向和滑移系各为多少？</w:t>
      </w:r>
    </w:p>
    <w:p>
      <w:pPr>
        <w:pStyle w:val="11"/>
        <w:spacing w:line="360" w:lineRule="auto"/>
        <w:jc w:val="left"/>
      </w:pPr>
      <w:r>
        <w:rPr>
          <w:rFonts w:eastAsia="黑体"/>
        </w:rPr>
        <w:t>2.</w:t>
      </w:r>
      <w:r>
        <w:t xml:space="preserve"> </w:t>
      </w:r>
      <w:r>
        <w:rPr>
          <w:rFonts w:hint="eastAsia" w:cs="宋体"/>
        </w:rPr>
        <w:t>动态再结晶、静态再结晶、亚动态再结晶的有何异同？</w:t>
      </w:r>
      <w:r>
        <w:t xml:space="preserve"> </w:t>
      </w:r>
    </w:p>
    <w:p>
      <w:pPr>
        <w:pStyle w:val="11"/>
        <w:spacing w:line="360" w:lineRule="auto"/>
        <w:jc w:val="left"/>
      </w:pPr>
      <w:r>
        <w:rPr>
          <w:rFonts w:eastAsia="黑体"/>
        </w:rPr>
        <w:t>3.</w:t>
      </w:r>
      <w:r>
        <w:t xml:space="preserve"> </w:t>
      </w:r>
      <w:r>
        <w:rPr>
          <w:rFonts w:hint="eastAsia" w:cs="宋体"/>
        </w:rPr>
        <w:t>写出平面变形时应变与位移关系的几何方程。</w:t>
      </w:r>
    </w:p>
    <w:p>
      <w:pPr>
        <w:pStyle w:val="11"/>
        <w:spacing w:line="360" w:lineRule="auto"/>
        <w:jc w:val="left"/>
      </w:pPr>
      <w:r>
        <w:rPr>
          <w:rFonts w:eastAsia="黑体"/>
        </w:rPr>
        <w:t>4.</w:t>
      </w:r>
      <w:r>
        <w:t></w:t>
      </w:r>
      <w:r>
        <w:rPr>
          <w:rFonts w:hint="eastAsia" w:cs="宋体"/>
        </w:rPr>
        <w:t>某条</w:t>
      </w:r>
      <w:r>
        <w:rPr>
          <w:position w:val="-6"/>
        </w:rPr>
        <w:object>
          <v:shape id="_x0000_i1034" o:spt="75" type="#_x0000_t75" style="height:11.25pt;width:12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31" r:id="rId20">
            <o:LockedField>false</o:LockedField>
          </o:OLEObject>
        </w:object>
      </w:r>
      <w:r>
        <w:rPr>
          <w:rFonts w:hint="eastAsia" w:cs="宋体"/>
        </w:rPr>
        <w:t>滑移线为直线，沿此滑移线方向各点的速度分量是否为常数？为什么？</w:t>
      </w:r>
    </w:p>
    <w:p>
      <w:pPr>
        <w:pStyle w:val="11"/>
        <w:spacing w:line="360" w:lineRule="auto"/>
      </w:pPr>
      <w:r>
        <w:rPr>
          <w:rFonts w:eastAsia="黑体"/>
        </w:rPr>
        <w:t xml:space="preserve">5. </w:t>
      </w:r>
      <w:r>
        <w:rPr>
          <w:rFonts w:hint="eastAsia" w:cs="宋体"/>
        </w:rPr>
        <w:t>写出上界定理的数学表达式，并简述其中各项的物理意义。</w:t>
      </w:r>
    </w:p>
    <w:p>
      <w:pPr>
        <w:pStyle w:val="11"/>
        <w:spacing w:line="360" w:lineRule="auto"/>
        <w:jc w:val="left"/>
        <w:rPr>
          <w:rFonts w:ascii="黑体" w:hAnsi="黑体" w:eastAsia="黑体"/>
          <w:color w:val="auto"/>
        </w:rPr>
      </w:pPr>
      <w:r>
        <w:rPr>
          <w:rFonts w:hint="eastAsia" w:ascii="黑体" w:hAnsi="黑体" w:eastAsia="黑体" w:cs="黑体"/>
          <w:color w:val="auto"/>
        </w:rPr>
        <w:t>四、解释现象（本大题共2小题，每小题</w:t>
      </w:r>
      <w:r>
        <w:rPr>
          <w:rFonts w:ascii="黑体" w:hAnsi="黑体" w:eastAsia="黑体"/>
          <w:color w:val="auto"/>
        </w:rPr>
        <w:t>10</w:t>
      </w:r>
      <w:r>
        <w:rPr>
          <w:rFonts w:hint="eastAsia" w:ascii="黑体" w:hAnsi="黑体" w:eastAsia="黑体" w:cs="黑体"/>
          <w:color w:val="auto"/>
        </w:rPr>
        <w:t>分</w:t>
      </w:r>
      <w:r>
        <w:rPr>
          <w:rFonts w:ascii="黑体" w:hAnsi="黑体" w:eastAsia="黑体" w:cs="黑体"/>
          <w:color w:val="auto"/>
        </w:rPr>
        <w:t>，</w:t>
      </w:r>
      <w:r>
        <w:rPr>
          <w:rFonts w:hint="eastAsia" w:ascii="黑体" w:hAnsi="黑体" w:eastAsia="黑体" w:cs="黑体"/>
          <w:color w:val="auto"/>
        </w:rPr>
        <w:t>共</w:t>
      </w:r>
      <w:r>
        <w:rPr>
          <w:rFonts w:ascii="黑体" w:hAnsi="黑体" w:eastAsia="黑体"/>
          <w:color w:val="auto"/>
        </w:rPr>
        <w:t>20</w:t>
      </w:r>
      <w:r>
        <w:rPr>
          <w:rFonts w:hint="eastAsia" w:ascii="黑体" w:hAnsi="黑体" w:eastAsia="黑体" w:cs="黑体"/>
          <w:color w:val="auto"/>
        </w:rPr>
        <w:t>分。</w:t>
      </w:r>
      <w:r>
        <w:rPr>
          <w:rFonts w:ascii="黑体" w:hAnsi="黑体" w:eastAsia="黑体" w:cs="黑体"/>
          <w:color w:val="auto"/>
        </w:rPr>
        <w:t>请在</w:t>
      </w:r>
      <w:r>
        <w:rPr>
          <w:rFonts w:hint="eastAsia" w:ascii="黑体" w:hAnsi="黑体" w:eastAsia="黑体" w:cs="黑体"/>
          <w:color w:val="auto"/>
        </w:rPr>
        <w:t>答题纸</w:t>
      </w:r>
      <w:r>
        <w:rPr>
          <w:rFonts w:ascii="黑体" w:hAnsi="黑体" w:eastAsia="黑体" w:cs="黑体"/>
          <w:color w:val="auto"/>
        </w:rPr>
        <w:t>的相应</w:t>
      </w:r>
      <w:r>
        <w:rPr>
          <w:rFonts w:hint="eastAsia" w:ascii="黑体" w:hAnsi="黑体" w:eastAsia="黑体" w:cs="黑体"/>
          <w:color w:val="auto"/>
        </w:rPr>
        <w:t>位置</w:t>
      </w:r>
      <w:r>
        <w:rPr>
          <w:rFonts w:ascii="黑体" w:hAnsi="黑体" w:eastAsia="黑体" w:cs="黑体"/>
          <w:color w:val="auto"/>
        </w:rPr>
        <w:t>上作答。</w:t>
      </w:r>
      <w:r>
        <w:rPr>
          <w:rFonts w:hint="eastAsia" w:ascii="黑体" w:hAnsi="黑体" w:eastAsia="黑体" w:cs="黑体"/>
          <w:color w:val="auto"/>
        </w:rPr>
        <w:t>）</w:t>
      </w:r>
    </w:p>
    <w:p>
      <w:pPr>
        <w:pStyle w:val="11"/>
        <w:spacing w:line="360" w:lineRule="auto"/>
        <w:rPr>
          <w:rFonts w:eastAsia="黑体"/>
        </w:rPr>
      </w:pPr>
      <w:r>
        <w:t xml:space="preserve">1. </w:t>
      </w:r>
      <w:r>
        <w:rPr>
          <w:rFonts w:hint="eastAsia" w:cs="宋体"/>
        </w:rPr>
        <w:t>轧件在辊缝中轧出后，向某侧弯曲</w:t>
      </w:r>
      <w:r>
        <w:t>——</w:t>
      </w:r>
      <w:r>
        <w:rPr>
          <w:rFonts w:hint="eastAsia" w:cs="宋体"/>
        </w:rPr>
        <w:t>出现镰刀弯，如图</w:t>
      </w:r>
      <w:r>
        <w:t>1</w:t>
      </w:r>
      <w:r>
        <w:rPr>
          <w:rFonts w:hint="eastAsia" w:cs="宋体"/>
        </w:rPr>
        <w:t>所示。</w:t>
      </w:r>
    </w:p>
    <w:p>
      <w:pPr>
        <w:pStyle w:val="11"/>
        <w:spacing w:line="360" w:lineRule="auto"/>
        <w:jc w:val="center"/>
      </w:pPr>
      <w:r>
        <w:pict>
          <v:shape id="_x0000_i1035" o:spt="75" type="#_x0000_t75" style="height:97.5pt;width:99.75pt;" filled="f" o:preferrelative="t" stroked="f" coordsize="21600,21600">
            <v:path/>
            <v:fill on="f" focussize="0,0"/>
            <v:stroke on="f" joinstyle="miter"/>
            <v:imagedata r:id="rId22" o:title=""/>
            <o:lock v:ext="edit" aspectratio="t"/>
            <w10:wrap type="none"/>
            <w10:anchorlock/>
          </v:shape>
        </w:pict>
      </w:r>
    </w:p>
    <w:p>
      <w:pPr>
        <w:pStyle w:val="11"/>
        <w:spacing w:line="360" w:lineRule="auto"/>
        <w:jc w:val="center"/>
      </w:pPr>
      <w:r>
        <w:rPr>
          <w:rFonts w:hint="eastAsia" w:cs="宋体"/>
        </w:rPr>
        <w:t>图</w:t>
      </w:r>
      <w:r>
        <w:t>1</w:t>
      </w:r>
    </w:p>
    <w:p>
      <w:pPr>
        <w:pStyle w:val="12"/>
        <w:spacing w:line="360" w:lineRule="auto"/>
        <w:ind w:left="210" w:hanging="210"/>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sz w:val="21"/>
          <w:szCs w:val="21"/>
        </w:rPr>
        <w:t>当用平锤头将一根圆坯锻压成方形件时，发现在方件的横断面上产生了横裂（如图</w:t>
      </w:r>
      <w:r>
        <w:rPr>
          <w:rFonts w:ascii="Times New Roman" w:hAnsi="Times New Roman" w:cs="Times New Roman"/>
          <w:sz w:val="21"/>
          <w:szCs w:val="21"/>
        </w:rPr>
        <w:t>2</w:t>
      </w:r>
      <w:r>
        <w:rPr>
          <w:rFonts w:hint="eastAsia" w:ascii="Times New Roman" w:hAnsi="Times New Roman"/>
          <w:sz w:val="21"/>
          <w:szCs w:val="21"/>
        </w:rPr>
        <w:t>所示），试解释这种现象？</w:t>
      </w:r>
    </w:p>
    <w:p>
      <w:pPr>
        <w:pStyle w:val="11"/>
        <w:spacing w:line="360" w:lineRule="auto"/>
        <w:jc w:val="center"/>
      </w:pPr>
      <w:r>
        <w:pict>
          <v:shape id="_x0000_i1036" o:spt="75" type="#_x0000_t75" style="height:108pt;width:200.25pt;" filled="f" o:preferrelative="t" stroked="f" coordsize="21600,21600">
            <v:path/>
            <v:fill on="f" focussize="0,0"/>
            <v:stroke on="f" joinstyle="miter"/>
            <v:imagedata r:id="rId23" o:title=""/>
            <o:lock v:ext="edit" aspectratio="t"/>
            <w10:wrap type="none"/>
            <w10:anchorlock/>
          </v:shape>
        </w:pict>
      </w:r>
    </w:p>
    <w:p>
      <w:pPr>
        <w:pStyle w:val="11"/>
        <w:spacing w:line="360" w:lineRule="auto"/>
        <w:jc w:val="center"/>
      </w:pPr>
      <w:r>
        <w:rPr>
          <w:rFonts w:hint="eastAsia" w:cs="宋体"/>
        </w:rPr>
        <w:t>图</w:t>
      </w:r>
      <w:r>
        <w:t>2</w:t>
      </w:r>
    </w:p>
    <w:p>
      <w:pPr>
        <w:pStyle w:val="11"/>
        <w:spacing w:line="360" w:lineRule="auto"/>
        <w:jc w:val="center"/>
        <w:rPr>
          <w:rFonts w:ascii="黑体" w:hAnsi="黑体" w:eastAsia="黑体"/>
          <w:sz w:val="32"/>
          <w:szCs w:val="32"/>
        </w:rPr>
      </w:pPr>
      <w:r>
        <w:rPr>
          <w:rFonts w:hint="eastAsia" w:ascii="黑体" w:hAnsi="黑体" w:eastAsia="黑体" w:cs="黑体"/>
          <w:sz w:val="32"/>
          <w:szCs w:val="32"/>
        </w:rPr>
        <w:t>金属塑性变形原理参考答案</w:t>
      </w:r>
    </w:p>
    <w:p>
      <w:pPr>
        <w:pStyle w:val="11"/>
        <w:spacing w:line="360" w:lineRule="auto"/>
        <w:rPr>
          <w:rFonts w:eastAsia="黑体"/>
        </w:rPr>
      </w:pPr>
      <w:r>
        <w:rPr>
          <w:rFonts w:hint="eastAsia" w:eastAsia="黑体" w:cs="黑体"/>
        </w:rPr>
        <w:t>一、</w:t>
      </w:r>
      <w:r>
        <w:rPr>
          <w:rFonts w:eastAsia="黑体"/>
        </w:rPr>
        <w:t xml:space="preserve"> </w:t>
      </w:r>
      <w:r>
        <w:rPr>
          <w:rFonts w:hint="eastAsia" w:eastAsia="黑体" w:cs="黑体"/>
        </w:rPr>
        <w:t>填空题（共</w:t>
      </w:r>
      <w:r>
        <w:rPr>
          <w:rFonts w:eastAsia="黑体"/>
        </w:rPr>
        <w:t>30</w:t>
      </w:r>
      <w:r>
        <w:rPr>
          <w:rFonts w:hint="eastAsia" w:eastAsia="黑体" w:cs="黑体"/>
        </w:rPr>
        <w:t>分，每空</w:t>
      </w:r>
      <w:r>
        <w:rPr>
          <w:rFonts w:eastAsia="黑体"/>
        </w:rPr>
        <w:t>3</w:t>
      </w:r>
      <w:r>
        <w:rPr>
          <w:rFonts w:hint="eastAsia" w:eastAsia="黑体" w:cs="黑体"/>
        </w:rPr>
        <w:t>分）</w:t>
      </w:r>
    </w:p>
    <w:p>
      <w:pPr>
        <w:pStyle w:val="11"/>
        <w:spacing w:line="360" w:lineRule="auto"/>
      </w:pPr>
      <w:r>
        <w:t>1.</w:t>
      </w:r>
      <w:r>
        <w:rPr>
          <w:rFonts w:hint="eastAsia" w:cs="宋体"/>
          <w:u w:val="single"/>
        </w:rPr>
        <w:t>变形速度</w:t>
      </w:r>
      <w:r>
        <w:rPr>
          <w:rFonts w:hint="eastAsia" w:cs="宋体"/>
        </w:rPr>
        <w:t>、</w:t>
      </w:r>
      <w:r>
        <w:rPr>
          <w:rFonts w:hint="eastAsia" w:cs="宋体"/>
          <w:u w:val="single"/>
        </w:rPr>
        <w:t>主应变（或主变形）</w:t>
      </w:r>
      <w:r>
        <w:rPr>
          <w:rFonts w:hint="eastAsia" w:cs="宋体"/>
        </w:rPr>
        <w:t>。</w:t>
      </w:r>
    </w:p>
    <w:p>
      <w:pPr>
        <w:pStyle w:val="11"/>
        <w:spacing w:line="360" w:lineRule="auto"/>
        <w:rPr>
          <w:rFonts w:eastAsia="黑体"/>
        </w:rPr>
      </w:pPr>
      <w:r>
        <w:rPr>
          <w:rFonts w:eastAsia="黑体"/>
        </w:rPr>
        <w:t>2.</w:t>
      </w:r>
      <w:r>
        <w:rPr>
          <w:rFonts w:hint="eastAsia" w:cs="宋体"/>
          <w:u w:val="single"/>
        </w:rPr>
        <w:t>变形程度</w:t>
      </w:r>
      <w:r>
        <w:rPr>
          <w:rFonts w:hint="eastAsia" w:cs="宋体"/>
        </w:rPr>
        <w:t>、</w:t>
      </w:r>
      <w:r>
        <w:t>_</w:t>
      </w:r>
      <w:r>
        <w:rPr>
          <w:rFonts w:hint="eastAsia" w:cs="宋体"/>
          <w:u w:val="single"/>
        </w:rPr>
        <w:t>变形温度</w:t>
      </w:r>
      <w:r>
        <w:rPr>
          <w:rFonts w:hint="eastAsia" w:cs="宋体"/>
        </w:rPr>
        <w:t>、</w:t>
      </w:r>
      <w:r>
        <w:t>_</w:t>
      </w:r>
      <w:r>
        <w:rPr>
          <w:rFonts w:hint="eastAsia" w:cs="宋体"/>
          <w:u w:val="single"/>
        </w:rPr>
        <w:t>变形速度</w:t>
      </w:r>
      <w:r>
        <w:rPr>
          <w:rFonts w:hint="eastAsia" w:cs="宋体"/>
        </w:rPr>
        <w:t>。</w:t>
      </w:r>
    </w:p>
    <w:p>
      <w:pPr>
        <w:pStyle w:val="11"/>
        <w:spacing w:line="360" w:lineRule="auto"/>
      </w:pPr>
      <w:r>
        <w:t xml:space="preserve">3. </w:t>
      </w:r>
      <w:r>
        <w:rPr>
          <w:rFonts w:hint="eastAsia" w:cs="宋体"/>
          <w:u w:val="single"/>
        </w:rPr>
        <w:t>升高</w:t>
      </w:r>
      <w:r>
        <w:rPr>
          <w:rFonts w:hint="eastAsia" w:cs="宋体"/>
        </w:rPr>
        <w:t>、</w:t>
      </w:r>
      <w:r>
        <w:t>_</w:t>
      </w:r>
      <w:r>
        <w:rPr>
          <w:rFonts w:hint="eastAsia" w:cs="宋体"/>
          <w:u w:val="single"/>
        </w:rPr>
        <w:t>下降</w:t>
      </w:r>
      <w:r>
        <w:rPr>
          <w:rFonts w:hint="eastAsia" w:cs="宋体"/>
        </w:rPr>
        <w:t>。</w:t>
      </w:r>
    </w:p>
    <w:p>
      <w:pPr>
        <w:pStyle w:val="11"/>
        <w:spacing w:line="360" w:lineRule="auto"/>
      </w:pPr>
      <w:r>
        <w:t>4.</w:t>
      </w:r>
      <w:r>
        <w:rPr>
          <w:rFonts w:hint="eastAsia" w:cs="宋体"/>
          <w:u w:val="single"/>
        </w:rPr>
        <w:t>球应力分量</w:t>
      </w:r>
      <w:r>
        <w:rPr>
          <w:rFonts w:hint="eastAsia" w:cs="宋体"/>
        </w:rPr>
        <w:t>、</w:t>
      </w:r>
      <w:r>
        <w:t>_</w:t>
      </w:r>
      <w:r>
        <w:rPr>
          <w:rFonts w:hint="eastAsia" w:cs="宋体"/>
          <w:u w:val="single"/>
        </w:rPr>
        <w:t>偏应力分量</w:t>
      </w:r>
      <w:r>
        <w:rPr>
          <w:rFonts w:hint="eastAsia" w:cs="宋体"/>
        </w:rPr>
        <w:t>。</w:t>
      </w:r>
    </w:p>
    <w:p>
      <w:pPr>
        <w:pStyle w:val="11"/>
        <w:spacing w:line="360" w:lineRule="auto"/>
      </w:pPr>
      <w:r>
        <w:t>5.</w:t>
      </w:r>
      <w:r>
        <w:rPr>
          <w:rFonts w:hint="eastAsia" w:cs="宋体"/>
          <w:u w:val="single"/>
        </w:rPr>
        <w:t>滑移线</w:t>
      </w:r>
      <w:r>
        <w:rPr>
          <w:rFonts w:hint="eastAsia" w:cs="宋体"/>
        </w:rPr>
        <w:t>。</w:t>
      </w:r>
    </w:p>
    <w:p>
      <w:pPr>
        <w:pStyle w:val="11"/>
        <w:spacing w:line="360" w:lineRule="auto"/>
      </w:pPr>
      <w:r>
        <w:rPr>
          <w:rFonts w:hint="eastAsia" w:eastAsia="黑体" w:cs="黑体"/>
        </w:rPr>
        <w:t>二、单项选择题（共</w:t>
      </w:r>
      <w:r>
        <w:rPr>
          <w:rFonts w:eastAsia="黑体"/>
        </w:rPr>
        <w:t>50</w:t>
      </w:r>
      <w:r>
        <w:rPr>
          <w:rFonts w:hint="eastAsia" w:eastAsia="黑体" w:cs="黑体"/>
        </w:rPr>
        <w:t>分，每小题</w:t>
      </w:r>
      <w:r>
        <w:rPr>
          <w:rFonts w:eastAsia="黑体"/>
        </w:rPr>
        <w:t>5</w:t>
      </w:r>
      <w:r>
        <w:rPr>
          <w:rFonts w:hint="eastAsia" w:eastAsia="黑体" w:cs="黑体"/>
        </w:rPr>
        <w:t>分</w:t>
      </w:r>
      <w:r>
        <w:rPr>
          <w:rFonts w:eastAsia="黑体"/>
        </w:rPr>
        <w:t xml:space="preserve">. </w:t>
      </w:r>
      <w:r>
        <w:rPr>
          <w:rFonts w:hint="eastAsia" w:eastAsia="黑体" w:cs="黑体"/>
        </w:rPr>
        <w:t>在每小题给出的四个备选项中，选出一个正确的答案，并将所选项前的字母填涂在答题纸的相应位置上）</w:t>
      </w:r>
    </w:p>
    <w:p>
      <w:pPr>
        <w:pStyle w:val="11"/>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rPr>
        <w:t xml:space="preserve">  4.</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rPr>
        <w:t xml:space="preserve">  5.</w:t>
      </w:r>
      <w:r>
        <w:rPr>
          <w:rFonts w:hint="eastAsia" w:asciiTheme="minorEastAsia" w:hAnsiTheme="minorEastAsia" w:eastAsiaTheme="minorEastAsia" w:cstheme="minorEastAsia"/>
          <w:lang w:val="en-US" w:eastAsia="zh-CN"/>
        </w:rPr>
        <w:t>A</w:t>
      </w:r>
      <w:r>
        <w:rPr>
          <w:rFonts w:hint="eastAsia" w:asciiTheme="minorEastAsia" w:hAnsiTheme="minorEastAsia" w:eastAsiaTheme="minorEastAsia" w:cstheme="minorEastAsia"/>
        </w:rPr>
        <w:t xml:space="preserve">  6.</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rPr>
        <w:t xml:space="preserve">  7.</w:t>
      </w: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rPr>
        <w:t xml:space="preserve">  8.</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 xml:space="preserve">  9.</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 xml:space="preserve">  10.</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rPr>
        <w:t xml:space="preserve"> </w:t>
      </w:r>
    </w:p>
    <w:p>
      <w:pPr>
        <w:pStyle w:val="11"/>
        <w:spacing w:line="360" w:lineRule="auto"/>
        <w:rPr>
          <w:rFonts w:eastAsia="黑体"/>
        </w:rPr>
      </w:pPr>
      <w:r>
        <w:rPr>
          <w:rFonts w:hint="eastAsia" w:eastAsia="黑体" w:cs="黑体"/>
        </w:rPr>
        <w:t>三、问答题（共</w:t>
      </w:r>
      <w:r>
        <w:rPr>
          <w:rFonts w:eastAsia="黑体"/>
        </w:rPr>
        <w:t>50</w:t>
      </w:r>
      <w:r>
        <w:rPr>
          <w:rFonts w:hint="eastAsia" w:eastAsia="黑体" w:cs="黑体"/>
        </w:rPr>
        <w:t>分，每小题</w:t>
      </w:r>
      <w:r>
        <w:rPr>
          <w:rFonts w:eastAsia="黑体"/>
        </w:rPr>
        <w:t>10</w:t>
      </w:r>
      <w:r>
        <w:rPr>
          <w:rFonts w:hint="eastAsia" w:eastAsia="黑体" w:cs="黑体"/>
        </w:rPr>
        <w:t>分）</w:t>
      </w:r>
    </w:p>
    <w:p>
      <w:pPr>
        <w:pStyle w:val="11"/>
        <w:spacing w:line="360" w:lineRule="auto"/>
      </w:pPr>
      <w:r>
        <w:rPr>
          <w:rFonts w:eastAsia="黑体"/>
        </w:rPr>
        <w:t>1.</w:t>
      </w:r>
      <w:r>
        <w:t xml:space="preserve"> </w:t>
      </w:r>
      <w:r>
        <w:rPr>
          <w:rFonts w:hint="eastAsia" w:cs="宋体"/>
        </w:rPr>
        <w:t>三种常见晶格的主要滑移面、滑移方向和滑移系各为多少？</w:t>
      </w:r>
    </w:p>
    <w:p>
      <w:pPr>
        <w:pStyle w:val="11"/>
        <w:spacing w:line="360" w:lineRule="auto"/>
      </w:pPr>
      <w:r>
        <w:rPr>
          <w:rFonts w:hint="eastAsia" w:cs="宋体"/>
        </w:rPr>
        <w:t>答：面心立方晶格：滑移面</w:t>
      </w:r>
      <w:r>
        <w:t>{111}×4</w:t>
      </w:r>
      <w:r>
        <w:rPr>
          <w:rFonts w:hint="eastAsia" w:cs="宋体"/>
        </w:rPr>
        <w:t>，滑移方向</w:t>
      </w:r>
      <w:r>
        <w:t>&lt;110&gt;×3</w:t>
      </w:r>
      <w:r>
        <w:rPr>
          <w:rFonts w:hint="eastAsia" w:cs="宋体"/>
        </w:rPr>
        <w:t>，滑移系</w:t>
      </w:r>
      <w:r>
        <w:t>12</w:t>
      </w:r>
      <w:r>
        <w:rPr>
          <w:rFonts w:hint="eastAsia" w:cs="宋体"/>
        </w:rPr>
        <w:t>个。</w:t>
      </w:r>
    </w:p>
    <w:p>
      <w:pPr>
        <w:pStyle w:val="11"/>
        <w:spacing w:line="360" w:lineRule="auto"/>
        <w:ind w:firstLine="420"/>
      </w:pPr>
      <w:r>
        <w:rPr>
          <w:rFonts w:hint="eastAsia" w:cs="宋体"/>
        </w:rPr>
        <w:t>体心立方晶格：滑移面</w:t>
      </w:r>
      <w:r>
        <w:t>{110}×6</w:t>
      </w:r>
      <w:r>
        <w:rPr>
          <w:rFonts w:hint="eastAsia" w:cs="宋体"/>
        </w:rPr>
        <w:t>，滑移方向</w:t>
      </w:r>
      <w:r>
        <w:t>&lt;111&gt;×2</w:t>
      </w:r>
      <w:r>
        <w:rPr>
          <w:rFonts w:hint="eastAsia" w:cs="宋体"/>
        </w:rPr>
        <w:t>，滑移系</w:t>
      </w:r>
      <w:r>
        <w:t>12</w:t>
      </w:r>
      <w:r>
        <w:rPr>
          <w:rFonts w:hint="eastAsia" w:cs="宋体"/>
        </w:rPr>
        <w:t>个。</w:t>
      </w:r>
    </w:p>
    <w:p>
      <w:pPr>
        <w:pStyle w:val="11"/>
        <w:spacing w:line="360" w:lineRule="auto"/>
        <w:ind w:firstLine="420"/>
      </w:pPr>
      <w:r>
        <w:rPr>
          <w:rFonts w:hint="eastAsia" w:cs="宋体"/>
        </w:rPr>
        <w:t>密排六方晶格：滑移面</w:t>
      </w:r>
      <w:r>
        <w:t>{1000}×1</w:t>
      </w:r>
      <w:r>
        <w:rPr>
          <w:rFonts w:hint="eastAsia" w:cs="宋体"/>
        </w:rPr>
        <w:t>，滑移方向</w:t>
      </w:r>
      <w:r>
        <w:t>&lt;1120&gt;×3</w:t>
      </w:r>
      <w:r>
        <w:rPr>
          <w:rFonts w:hint="eastAsia" w:cs="宋体"/>
        </w:rPr>
        <w:t>，滑移系</w:t>
      </w:r>
      <w:r>
        <w:t>3</w:t>
      </w:r>
      <w:r>
        <w:rPr>
          <w:rFonts w:hint="eastAsia" w:cs="宋体"/>
        </w:rPr>
        <w:t>个。（错</w:t>
      </w:r>
      <w:r>
        <w:t>1</w:t>
      </w:r>
      <w:r>
        <w:rPr>
          <w:rFonts w:hint="eastAsia" w:cs="宋体"/>
        </w:rPr>
        <w:t>点减</w:t>
      </w:r>
      <w:r>
        <w:t>1</w:t>
      </w:r>
      <w:r>
        <w:rPr>
          <w:rFonts w:hint="eastAsia" w:cs="宋体"/>
        </w:rPr>
        <w:t>分，全对给</w:t>
      </w:r>
      <w:r>
        <w:t>10</w:t>
      </w:r>
      <w:r>
        <w:rPr>
          <w:rFonts w:hint="eastAsia" w:cs="宋体"/>
        </w:rPr>
        <w:t>分）</w:t>
      </w:r>
    </w:p>
    <w:p>
      <w:pPr>
        <w:pStyle w:val="11"/>
        <w:spacing w:line="360" w:lineRule="auto"/>
        <w:jc w:val="left"/>
      </w:pPr>
      <w:r>
        <w:rPr>
          <w:rFonts w:eastAsia="黑体"/>
        </w:rPr>
        <w:t>2.</w:t>
      </w:r>
      <w:r>
        <w:t xml:space="preserve"> </w:t>
      </w:r>
      <w:r>
        <w:rPr>
          <w:rFonts w:hint="eastAsia" w:cs="宋体"/>
        </w:rPr>
        <w:t>动态再结晶、静态再结晶、亚动态再结晶的有何异同？</w:t>
      </w:r>
      <w:r>
        <w:t xml:space="preserve"> </w:t>
      </w:r>
    </w:p>
    <w:p>
      <w:pPr>
        <w:pStyle w:val="11"/>
        <w:spacing w:line="360" w:lineRule="auto"/>
        <w:ind w:firstLine="420"/>
      </w:pPr>
      <w:r>
        <w:rPr>
          <w:rFonts w:hint="eastAsia" w:cs="宋体"/>
        </w:rPr>
        <w:t>答：动态再结晶指在加工过程中进行晶粒形核、长大的再结晶过程。（</w:t>
      </w:r>
      <w:r>
        <w:t>3</w:t>
      </w:r>
      <w:r>
        <w:rPr>
          <w:rFonts w:hint="eastAsia" w:cs="宋体"/>
        </w:rPr>
        <w:t>分）静态再结晶则指道次间隙或加工变形后发生的晶粒形核和长大的再结晶过程。（</w:t>
      </w:r>
      <w:r>
        <w:t>3</w:t>
      </w:r>
      <w:r>
        <w:rPr>
          <w:rFonts w:hint="eastAsia" w:cs="宋体"/>
        </w:rPr>
        <w:t>分）亚动态再结晶指在变形刚刚停止时，动态再结晶产生的晶核及未来得及完全长大的晶粒，由于温度较高而继续长大的再结晶过程。（</w:t>
      </w:r>
      <w:r>
        <w:t>4</w:t>
      </w:r>
      <w:r>
        <w:rPr>
          <w:rFonts w:hint="eastAsia" w:cs="宋体"/>
        </w:rPr>
        <w:t>分）</w:t>
      </w:r>
    </w:p>
    <w:p>
      <w:pPr>
        <w:pStyle w:val="11"/>
        <w:spacing w:line="360" w:lineRule="auto"/>
        <w:jc w:val="left"/>
      </w:pPr>
      <w:r>
        <w:rPr>
          <w:rFonts w:eastAsia="黑体"/>
        </w:rPr>
        <w:t>3.</w:t>
      </w:r>
      <w:r>
        <w:t xml:space="preserve"> </w:t>
      </w:r>
      <w:r>
        <w:rPr>
          <w:rFonts w:hint="eastAsia" w:cs="宋体"/>
        </w:rPr>
        <w:t>写出平面变形时应变与位移关系的几何方程。</w:t>
      </w:r>
    </w:p>
    <w:p>
      <w:pPr>
        <w:pStyle w:val="11"/>
        <w:spacing w:line="360" w:lineRule="auto"/>
      </w:pPr>
      <w:r>
        <w:rPr>
          <w:rFonts w:hint="eastAsia" w:cs="宋体"/>
        </w:rPr>
        <w:t>答：</w:t>
      </w:r>
      <w:r>
        <w:rPr>
          <w:position w:val="-30"/>
        </w:rPr>
        <w:object>
          <v:shape id="_x0000_i1037" o:spt="75" type="#_x0000_t75" style="height:35.25pt;width:48pt;" o:ole="t" filled="f" o:preferrelative="t" stroked="f" coordsize="21600,21600">
            <v:path/>
            <v:fill on="f" focussize="0,0"/>
            <v:stroke on="f" joinstyle="miter"/>
            <v:imagedata r:id="rId25" o:title=""/>
            <o:lock v:ext="edit" aspectratio="t"/>
            <w10:wrap type="none"/>
            <w10:anchorlock/>
          </v:shape>
          <o:OLEObject Type="Embed" ProgID="Equation.3" ShapeID="_x0000_i1037" DrawAspect="Content" ObjectID="_1468075732" r:id="rId24">
            <o:LockedField>false</o:LockedField>
          </o:OLEObject>
        </w:object>
      </w:r>
      <w:r>
        <w:rPr>
          <w:rFonts w:hint="eastAsia" w:cs="宋体"/>
        </w:rPr>
        <w:t>（</w:t>
      </w:r>
      <w:r>
        <w:t>3</w:t>
      </w:r>
      <w:r>
        <w:rPr>
          <w:rFonts w:hint="eastAsia" w:cs="宋体"/>
        </w:rPr>
        <w:t>分），</w:t>
      </w:r>
      <w:r>
        <w:rPr>
          <w:position w:val="-28"/>
        </w:rPr>
        <w:object>
          <v:shape id="_x0000_i1038" o:spt="75" type="#_x0000_t75" style="height:35.25pt;width:48.75pt;" o:ole="t" filled="f" o:preferrelative="t" stroked="f" coordsize="21600,21600">
            <v:path/>
            <v:fill on="f" focussize="0,0"/>
            <v:stroke on="f" joinstyle="miter"/>
            <v:imagedata r:id="rId27" o:title=""/>
            <o:lock v:ext="edit" aspectratio="t"/>
            <w10:wrap type="none"/>
            <w10:anchorlock/>
          </v:shape>
          <o:OLEObject Type="Embed" ProgID="Equation.3" ShapeID="_x0000_i1038" DrawAspect="Content" ObjectID="_1468075733" r:id="rId26">
            <o:LockedField>false</o:LockedField>
          </o:OLEObject>
        </w:object>
      </w:r>
      <w:r>
        <w:rPr>
          <w:rFonts w:hint="eastAsia" w:cs="宋体"/>
        </w:rPr>
        <w:t>（</w:t>
      </w:r>
      <w:r>
        <w:t>3</w:t>
      </w:r>
      <w:r>
        <w:rPr>
          <w:rFonts w:hint="eastAsia" w:cs="宋体"/>
        </w:rPr>
        <w:t>分），</w:t>
      </w:r>
      <w:r>
        <w:rPr>
          <w:position w:val="-28"/>
        </w:rPr>
        <w:object>
          <v:shape id="_x0000_i1039" o:spt="75" type="#_x0000_t75" style="height:35.25pt;width:99.75pt;" o:ole="t" filled="f" o:preferrelative="t" stroked="f" coordsize="21600,21600">
            <v:path/>
            <v:fill on="f" focussize="0,0"/>
            <v:stroke on="f" joinstyle="miter"/>
            <v:imagedata r:id="rId29" o:title=""/>
            <o:lock v:ext="edit" aspectratio="t"/>
            <w10:wrap type="none"/>
            <w10:anchorlock/>
          </v:shape>
          <o:OLEObject Type="Embed" ProgID="Equation.3" ShapeID="_x0000_i1039" DrawAspect="Content" ObjectID="_1468075734" r:id="rId28">
            <o:LockedField>false</o:LockedField>
          </o:OLEObject>
        </w:object>
      </w:r>
      <w:r>
        <w:rPr>
          <w:rFonts w:hint="eastAsia" w:cs="宋体"/>
        </w:rPr>
        <w:t>（</w:t>
      </w:r>
      <w:r>
        <w:t>4</w:t>
      </w:r>
      <w:r>
        <w:rPr>
          <w:rFonts w:hint="eastAsia" w:cs="宋体"/>
        </w:rPr>
        <w:t>分）。</w:t>
      </w:r>
    </w:p>
    <w:p>
      <w:pPr>
        <w:pStyle w:val="11"/>
        <w:spacing w:line="360" w:lineRule="auto"/>
        <w:jc w:val="left"/>
      </w:pPr>
      <w:r>
        <w:rPr>
          <w:rFonts w:eastAsia="黑体"/>
        </w:rPr>
        <w:t>4.</w:t>
      </w:r>
      <w:r>
        <w:t></w:t>
      </w:r>
      <w:r>
        <w:rPr>
          <w:rFonts w:hint="eastAsia" w:cs="宋体"/>
        </w:rPr>
        <w:t>某条</w:t>
      </w:r>
      <w:r>
        <w:t></w:t>
      </w:r>
      <w:r>
        <w:rPr>
          <w:rFonts w:hint="eastAsia" w:cs="宋体"/>
        </w:rPr>
        <w:t>滑移线为直线，沿此滑移线方向各点的速度分量是否为常数？为什么？</w:t>
      </w:r>
    </w:p>
    <w:p>
      <w:pPr>
        <w:pStyle w:val="11"/>
        <w:spacing w:line="360" w:lineRule="auto"/>
      </w:pPr>
      <w:r>
        <w:rPr>
          <w:rFonts w:hint="eastAsia" w:cs="宋体"/>
        </w:rPr>
        <w:t>答：根据</w:t>
      </w:r>
      <w:r>
        <w:t>Geiringer</w:t>
      </w:r>
      <w:r>
        <w:rPr>
          <w:rFonts w:hint="eastAsia" w:cs="宋体"/>
        </w:rPr>
        <w:t>速度方程：</w:t>
      </w:r>
    </w:p>
    <w:p>
      <w:pPr>
        <w:pStyle w:val="11"/>
        <w:spacing w:line="360" w:lineRule="auto"/>
        <w:ind w:firstLine="420"/>
      </w:pPr>
      <w:r>
        <w:rPr>
          <w:rFonts w:hint="eastAsia" w:cs="宋体"/>
        </w:rPr>
        <w:t>沿</w:t>
      </w:r>
      <w:r>
        <w:rPr>
          <w:position w:val="-6"/>
        </w:rPr>
        <w:object>
          <v:shape id="_x0000_i1040" o:spt="75" type="#_x0000_t75" style="height:11.25pt;width:12pt;" o:ole="t" filled="f" o:preferrelative="t" stroked="f" coordsize="21600,21600">
            <v:path/>
            <v:fill on="f" focussize="0,0"/>
            <v:stroke on="f" joinstyle="miter"/>
            <v:imagedata r:id="rId31" o:title=""/>
            <o:lock v:ext="edit" aspectratio="t"/>
            <w10:wrap type="none"/>
            <w10:anchorlock/>
          </v:shape>
          <o:OLEObject Type="Embed" ProgID="Equation.3" ShapeID="_x0000_i1040" DrawAspect="Content" ObjectID="_1468075735" r:id="rId30">
            <o:LockedField>false</o:LockedField>
          </o:OLEObject>
        </w:object>
      </w:r>
      <w:r>
        <w:rPr>
          <w:rFonts w:hint="eastAsia" w:cs="宋体"/>
        </w:rPr>
        <w:t>线：</w:t>
      </w:r>
      <w:r>
        <w:rPr>
          <w:position w:val="-10"/>
        </w:rPr>
        <w:object>
          <v:shape id="_x0000_i1041" o:spt="75" type="#_x0000_t75" style="height:17.25pt;width:9pt;" o:ole="t" filled="f" o:preferrelative="t" stroked="f" coordsize="21600,21600">
            <v:path/>
            <v:fill on="f" focussize="0,0"/>
            <v:stroke on="f" joinstyle="miter"/>
            <v:imagedata r:id="rId33" o:title=""/>
            <o:lock v:ext="edit" aspectratio="t"/>
            <w10:wrap type="none"/>
            <w10:anchorlock/>
          </v:shape>
          <o:OLEObject Type="Embed" ProgID="Equation.3" ShapeID="_x0000_i1041" DrawAspect="Content" ObjectID="_1468075736" r:id="rId32">
            <o:LockedField>false</o:LockedField>
          </o:OLEObject>
        </w:object>
      </w:r>
      <w:r>
        <w:rPr>
          <w:position w:val="-14"/>
        </w:rPr>
        <w:object>
          <v:shape id="_x0000_i1042" o:spt="75" type="#_x0000_t75" style="height:18.75pt;width:77.25pt;" o:ole="t" filled="f" o:preferrelative="t" stroked="f" coordsize="21600,21600">
            <v:path/>
            <v:fill on="f" focussize="0,0"/>
            <v:stroke on="f" joinstyle="miter"/>
            <v:imagedata r:id="rId35" o:title=""/>
            <o:lock v:ext="edit" aspectratio="t"/>
            <w10:wrap type="none"/>
            <w10:anchorlock/>
          </v:shape>
          <o:OLEObject Type="Embed" ProgID="Equation.3" ShapeID="_x0000_i1042" DrawAspect="Content" ObjectID="_1468075737" r:id="rId34">
            <o:LockedField>false</o:LockedField>
          </o:OLEObject>
        </w:object>
      </w:r>
      <w:r>
        <w:rPr>
          <w:position w:val="-10"/>
        </w:rPr>
        <w:object>
          <v:shape id="_x0000_i1043" o:spt="75" type="#_x0000_t75" style="height:17.25pt;width:9pt;" o:ole="t" filled="f" o:preferrelative="t" stroked="f" coordsize="21600,21600">
            <v:path/>
            <v:fill on="f" focussize="0,0"/>
            <v:stroke on="f" joinstyle="miter"/>
            <v:imagedata r:id="rId33" o:title=""/>
            <o:lock v:ext="edit" aspectratio="t"/>
            <w10:wrap type="none"/>
            <w10:anchorlock/>
          </v:shape>
          <o:OLEObject Type="Embed" ProgID="Equation.3" ShapeID="_x0000_i1043" DrawAspect="Content" ObjectID="_1468075738" r:id="rId36">
            <o:LockedField>false</o:LockedField>
          </o:OLEObject>
        </w:object>
      </w:r>
      <w:r>
        <w:rPr>
          <w:rFonts w:hint="eastAsia" w:cs="宋体"/>
        </w:rPr>
        <w:t>（</w:t>
      </w:r>
      <w:r>
        <w:t>5</w:t>
      </w:r>
      <w:r>
        <w:rPr>
          <w:rFonts w:hint="eastAsia" w:cs="宋体"/>
        </w:rPr>
        <w:t>分）</w:t>
      </w:r>
    </w:p>
    <w:p>
      <w:pPr>
        <w:pStyle w:val="11"/>
        <w:spacing w:line="360" w:lineRule="auto"/>
        <w:ind w:firstLine="420"/>
      </w:pPr>
      <w:r>
        <w:rPr>
          <w:rFonts w:hint="eastAsia" w:cs="宋体"/>
        </w:rPr>
        <w:t>若</w:t>
      </w:r>
      <w:r>
        <w:rPr>
          <w:position w:val="-6"/>
        </w:rPr>
        <w:object>
          <v:shape id="_x0000_i1044" o:spt="75" type="#_x0000_t75" style="height:11.25pt;width:12pt;" o:ole="t" filled="f" o:preferrelative="t" stroked="f" coordsize="21600,21600">
            <v:path/>
            <v:fill on="f" focussize="0,0"/>
            <v:stroke on="f" joinstyle="miter"/>
            <v:imagedata r:id="rId38" o:title=""/>
            <o:lock v:ext="edit" aspectratio="t"/>
            <w10:wrap type="none"/>
            <w10:anchorlock/>
          </v:shape>
          <o:OLEObject Type="Embed" ProgID="Equation.3" ShapeID="_x0000_i1044" DrawAspect="Content" ObjectID="_1468075739" r:id="rId37">
            <o:LockedField>false</o:LockedField>
          </o:OLEObject>
        </w:object>
      </w:r>
      <w:r>
        <w:rPr>
          <w:rFonts w:hint="eastAsia" w:cs="宋体"/>
        </w:rPr>
        <w:t>线为直线，则</w:t>
      </w:r>
      <w:r>
        <w:rPr>
          <w:position w:val="-10"/>
        </w:rPr>
        <w:object>
          <v:shape id="_x0000_i1045" o:spt="75" type="#_x0000_t75" style="height:15.75pt;width:36pt;" o:ole="t" filled="f" o:preferrelative="t" stroked="f" coordsize="21600,21600">
            <v:path/>
            <v:fill on="f" focussize="0,0"/>
            <v:stroke on="f" joinstyle="miter"/>
            <v:imagedata r:id="rId40" o:title=""/>
            <o:lock v:ext="edit" aspectratio="t"/>
            <w10:wrap type="none"/>
            <w10:anchorlock/>
          </v:shape>
          <o:OLEObject Type="Embed" ProgID="Equation.3" ShapeID="_x0000_i1045" DrawAspect="Content" ObjectID="_1468075740" r:id="rId39">
            <o:LockedField>false</o:LockedField>
          </o:OLEObject>
        </w:object>
      </w:r>
      <w:r>
        <w:rPr>
          <w:rFonts w:hint="eastAsia" w:cs="宋体"/>
        </w:rPr>
        <w:t>，有</w:t>
      </w:r>
      <w:r>
        <w:rPr>
          <w:position w:val="-12"/>
        </w:rPr>
        <w:object>
          <v:shape id="_x0000_i1046" o:spt="75" type="#_x0000_t75" style="height:18pt;width:39.75pt;" o:ole="t" filled="f" o:preferrelative="t" stroked="f" coordsize="21600,21600">
            <v:path/>
            <v:fill on="f" focussize="0,0"/>
            <v:stroke on="f" joinstyle="miter"/>
            <v:imagedata r:id="rId42" o:title=""/>
            <o:lock v:ext="edit" aspectratio="t"/>
            <w10:wrap type="none"/>
            <w10:anchorlock/>
          </v:shape>
          <o:OLEObject Type="Embed" ProgID="Equation.3" ShapeID="_x0000_i1046" DrawAspect="Content" ObjectID="_1468075741" r:id="rId41">
            <o:LockedField>false</o:LockedField>
          </o:OLEObject>
        </w:object>
      </w:r>
      <w:r>
        <w:rPr>
          <w:rFonts w:hint="eastAsia" w:cs="宋体"/>
        </w:rPr>
        <w:t>，所以</w:t>
      </w:r>
      <w:r>
        <w:rPr>
          <w:position w:val="-12"/>
        </w:rPr>
        <w:object>
          <v:shape id="_x0000_i1047" o:spt="75" type="#_x0000_t75" style="height:18pt;width:14.25pt;" o:ole="t" filled="f" o:preferrelative="t" stroked="f" coordsize="21600,21600">
            <v:path/>
            <v:fill on="f" focussize="0,0"/>
            <v:stroke on="f" joinstyle="miter"/>
            <v:imagedata r:id="rId44" o:title=""/>
            <o:lock v:ext="edit" aspectratio="t"/>
            <w10:wrap type="none"/>
            <w10:anchorlock/>
          </v:shape>
          <o:OLEObject Type="Embed" ProgID="Equation.3" ShapeID="_x0000_i1047" DrawAspect="Content" ObjectID="_1468075742" r:id="rId43">
            <o:LockedField>false</o:LockedField>
          </o:OLEObject>
        </w:object>
      </w:r>
      <w:r>
        <w:rPr>
          <w:rFonts w:hint="eastAsia" w:cs="宋体"/>
        </w:rPr>
        <w:t>沿</w:t>
      </w:r>
      <w:r>
        <w:rPr>
          <w:position w:val="-6"/>
        </w:rPr>
        <w:object>
          <v:shape id="_x0000_i1048" o:spt="75" type="#_x0000_t75" style="height:11.25pt;width:12pt;" o:ole="t" filled="f" o:preferrelative="t" stroked="f" coordsize="21600,21600">
            <v:path/>
            <v:fill on="f" focussize="0,0"/>
            <v:stroke on="f" joinstyle="miter"/>
            <v:imagedata r:id="rId46" o:title=""/>
            <o:lock v:ext="edit" aspectratio="t"/>
            <w10:wrap type="none"/>
            <w10:anchorlock/>
          </v:shape>
          <o:OLEObject Type="Embed" ProgID="Equation.3" ShapeID="_x0000_i1048" DrawAspect="Content" ObjectID="_1468075743" r:id="rId45">
            <o:LockedField>false</o:LockedField>
          </o:OLEObject>
        </w:object>
      </w:r>
      <w:r>
        <w:rPr>
          <w:rFonts w:hint="eastAsia" w:cs="宋体"/>
        </w:rPr>
        <w:t>线是不变的。也就是沿此滑移线方向各点速度分量为常数。（</w:t>
      </w:r>
      <w:r>
        <w:t>5</w:t>
      </w:r>
      <w:r>
        <w:rPr>
          <w:rFonts w:hint="eastAsia" w:cs="宋体"/>
        </w:rPr>
        <w:t>分）</w:t>
      </w:r>
    </w:p>
    <w:p>
      <w:pPr>
        <w:pStyle w:val="11"/>
        <w:spacing w:line="360" w:lineRule="auto"/>
      </w:pPr>
      <w:r>
        <w:rPr>
          <w:rFonts w:eastAsia="黑体"/>
        </w:rPr>
        <w:t xml:space="preserve">5. </w:t>
      </w:r>
      <w:r>
        <w:rPr>
          <w:rFonts w:hint="eastAsia" w:cs="宋体"/>
        </w:rPr>
        <w:t>写出上界定理的数学表达式，并简述其中各项的物理意义。</w:t>
      </w:r>
    </w:p>
    <w:p>
      <w:pPr>
        <w:pStyle w:val="11"/>
        <w:spacing w:line="360" w:lineRule="auto"/>
      </w:pPr>
      <w:r>
        <w:pict>
          <v:shape id="_x0000_s1026" o:spid="_x0000_s1026" o:spt="75" type="#_x0000_t75" style="position:absolute;left:0pt;margin-left:27pt;margin-top:1.2pt;height:37.75pt;width:278.95pt;z-index:1024;mso-width-relative:page;mso-height-relative:page;" o:ole="t" filled="f" o:preferrelative="t" stroked="f" coordsize="21600,21600">
            <v:path/>
            <v:fill on="f" focussize="0,0"/>
            <v:stroke on="f" joinstyle="miter"/>
            <v:imagedata r:id="rId48" o:title=""/>
            <o:lock v:ext="edit" aspectratio="t"/>
          </v:shape>
          <o:OLEObject Type="Embed" ProgID="Equation.3" ShapeID="_x0000_s1026" DrawAspect="Content" ObjectID="_1468075744" r:id="rId47">
            <o:LockedField>false</o:LockedField>
          </o:OLEObject>
        </w:pict>
      </w:r>
      <w:r>
        <w:rPr>
          <w:rFonts w:hint="eastAsia" w:cs="宋体"/>
        </w:rPr>
        <w:t>答：</w:t>
      </w:r>
      <w:r>
        <w:t xml:space="preserve">                                            </w:t>
      </w:r>
    </w:p>
    <w:p>
      <w:pPr>
        <w:pStyle w:val="11"/>
        <w:spacing w:line="360" w:lineRule="auto"/>
        <w:ind w:firstLine="6510" w:firstLineChars="3100"/>
      </w:pPr>
      <w:r>
        <w:rPr>
          <w:rFonts w:hint="eastAsia" w:cs="宋体"/>
        </w:rPr>
        <w:t>（</w:t>
      </w:r>
      <w:r>
        <w:t>5</w:t>
      </w:r>
      <w:r>
        <w:rPr>
          <w:rFonts w:hint="eastAsia" w:cs="宋体"/>
        </w:rPr>
        <w:t>分）</w:t>
      </w:r>
    </w:p>
    <w:p>
      <w:pPr>
        <w:pStyle w:val="11"/>
        <w:spacing w:line="360" w:lineRule="auto"/>
        <w:ind w:firstLine="420"/>
      </w:pPr>
    </w:p>
    <w:p>
      <w:pPr>
        <w:pStyle w:val="11"/>
        <w:spacing w:line="360" w:lineRule="auto"/>
        <w:ind w:firstLine="420"/>
      </w:pPr>
      <w:r>
        <w:rPr>
          <w:rFonts w:hint="eastAsia" w:cs="宋体"/>
        </w:rPr>
        <w:t>不等式左边为主动力功率，（</w:t>
      </w:r>
      <w:r>
        <w:t>1</w:t>
      </w:r>
      <w:r>
        <w:rPr>
          <w:rFonts w:hint="eastAsia" w:cs="宋体"/>
        </w:rPr>
        <w:t>分）右边第一项为内部塑性变形功率，（</w:t>
      </w:r>
      <w:r>
        <w:t>1</w:t>
      </w:r>
      <w:r>
        <w:rPr>
          <w:rFonts w:hint="eastAsia" w:cs="宋体"/>
        </w:rPr>
        <w:t>分）第二项为内部剪切功率，（</w:t>
      </w:r>
      <w:r>
        <w:t>1</w:t>
      </w:r>
      <w:r>
        <w:rPr>
          <w:rFonts w:hint="eastAsia" w:cs="宋体"/>
        </w:rPr>
        <w:t>分）第三项为摩擦功率，（</w:t>
      </w:r>
      <w:r>
        <w:t>1</w:t>
      </w:r>
      <w:r>
        <w:rPr>
          <w:rFonts w:hint="eastAsia" w:cs="宋体"/>
        </w:rPr>
        <w:t>分）第四项为附加外力功率（</w:t>
      </w:r>
      <w:r>
        <w:t>1</w:t>
      </w:r>
      <w:r>
        <w:rPr>
          <w:rFonts w:hint="eastAsia" w:cs="宋体"/>
        </w:rPr>
        <w:t>分）</w:t>
      </w:r>
    </w:p>
    <w:p>
      <w:pPr>
        <w:pStyle w:val="11"/>
        <w:spacing w:line="360" w:lineRule="auto"/>
        <w:rPr>
          <w:rFonts w:eastAsia="黑体"/>
        </w:rPr>
      </w:pPr>
      <w:r>
        <w:rPr>
          <w:rFonts w:hint="eastAsia" w:eastAsia="黑体" w:cs="黑体"/>
        </w:rPr>
        <w:t>四、解释现象（共</w:t>
      </w:r>
      <w:r>
        <w:rPr>
          <w:rFonts w:eastAsia="黑体"/>
        </w:rPr>
        <w:t>20</w:t>
      </w:r>
      <w:r>
        <w:rPr>
          <w:rFonts w:hint="eastAsia" w:eastAsia="黑体" w:cs="黑体"/>
        </w:rPr>
        <w:t>分，每小题</w:t>
      </w:r>
      <w:r>
        <w:rPr>
          <w:rFonts w:eastAsia="黑体"/>
        </w:rPr>
        <w:t>10</w:t>
      </w:r>
      <w:r>
        <w:rPr>
          <w:rFonts w:hint="eastAsia" w:eastAsia="黑体" w:cs="黑体"/>
        </w:rPr>
        <w:t>分）</w:t>
      </w:r>
    </w:p>
    <w:p>
      <w:pPr>
        <w:pStyle w:val="11"/>
        <w:spacing w:line="360" w:lineRule="auto"/>
        <w:jc w:val="left"/>
      </w:pPr>
      <w:r>
        <w:t xml:space="preserve">1. </w:t>
      </w:r>
      <w:r>
        <w:rPr>
          <w:rFonts w:hint="eastAsia" w:cs="宋体"/>
        </w:rPr>
        <w:t>轧件在辊缝中轧出后，向某侧弯曲</w:t>
      </w:r>
      <w:r>
        <w:t>——</w:t>
      </w:r>
      <w:r>
        <w:rPr>
          <w:rFonts w:hint="eastAsia" w:cs="宋体"/>
        </w:rPr>
        <w:t>出现镰刀弯，如图</w:t>
      </w:r>
      <w:r>
        <w:t>1</w:t>
      </w:r>
      <w:r>
        <w:rPr>
          <w:rFonts w:hint="eastAsia" w:cs="宋体"/>
        </w:rPr>
        <w:t>所示。</w:t>
      </w:r>
    </w:p>
    <w:p>
      <w:pPr>
        <w:pStyle w:val="11"/>
        <w:spacing w:line="360" w:lineRule="auto"/>
        <w:jc w:val="center"/>
      </w:pPr>
      <w:r>
        <w:pict>
          <v:shape id="_x0000_i1049" o:spt="75" type="#_x0000_t75" style="height:97.5pt;width:99.75pt;" filled="f" o:preferrelative="t" stroked="f" coordsize="21600,21600">
            <v:path/>
            <v:fill on="f" focussize="0,0"/>
            <v:stroke on="f" joinstyle="miter"/>
            <v:imagedata r:id="rId22" o:title=""/>
            <o:lock v:ext="edit" aspectratio="t"/>
            <w10:wrap type="none"/>
            <w10:anchorlock/>
          </v:shape>
        </w:pict>
      </w:r>
    </w:p>
    <w:p>
      <w:pPr>
        <w:pStyle w:val="11"/>
        <w:spacing w:line="360" w:lineRule="auto"/>
        <w:jc w:val="center"/>
      </w:pPr>
      <w:r>
        <w:rPr>
          <w:rFonts w:hint="eastAsia" w:cs="宋体"/>
        </w:rPr>
        <w:t>图</w:t>
      </w:r>
      <w:r>
        <w:t>1</w:t>
      </w:r>
    </w:p>
    <w:p>
      <w:pPr>
        <w:pStyle w:val="11"/>
        <w:spacing w:line="360" w:lineRule="auto"/>
      </w:pPr>
      <w:r>
        <w:rPr>
          <w:rFonts w:hint="eastAsia" w:cs="宋体"/>
        </w:rPr>
        <w:t>答：由于轧辊辊缝不平，或坯料厚度不均，则在轧制时，辊缝小或坯料厚的一侧变形大，产生附加压应力，（</w:t>
      </w:r>
      <w:r>
        <w:t>5</w:t>
      </w:r>
      <w:r>
        <w:rPr>
          <w:rFonts w:hint="eastAsia" w:cs="宋体"/>
        </w:rPr>
        <w:t>分）另一侧变形小，产生附加拉应力，正是这种强迫的</w:t>
      </w:r>
      <w:r>
        <w:t>“</w:t>
      </w:r>
      <w:r>
        <w:rPr>
          <w:rFonts w:hint="eastAsia" w:cs="宋体"/>
        </w:rPr>
        <w:t>拉齐</w:t>
      </w:r>
      <w:r>
        <w:t>”</w:t>
      </w:r>
      <w:r>
        <w:rPr>
          <w:rFonts w:hint="eastAsia" w:cs="宋体"/>
        </w:rPr>
        <w:t>作用，使轧件弯向变形小的一侧。（</w:t>
      </w:r>
      <w:r>
        <w:t>5</w:t>
      </w:r>
      <w:r>
        <w:rPr>
          <w:rFonts w:hint="eastAsia" w:cs="宋体"/>
        </w:rPr>
        <w:t>分）</w:t>
      </w:r>
    </w:p>
    <w:p>
      <w:pPr>
        <w:pStyle w:val="12"/>
        <w:spacing w:line="360" w:lineRule="auto"/>
        <w:ind w:left="210" w:hanging="210"/>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sz w:val="21"/>
          <w:szCs w:val="21"/>
        </w:rPr>
        <w:t>当用平锤头将一根圆坯锻压成方形件时，发现在方件的横断面上产生了横裂（如图</w:t>
      </w:r>
      <w:r>
        <w:rPr>
          <w:rFonts w:ascii="Times New Roman" w:hAnsi="Times New Roman" w:cs="Times New Roman"/>
          <w:sz w:val="21"/>
          <w:szCs w:val="21"/>
        </w:rPr>
        <w:t>2</w:t>
      </w:r>
      <w:r>
        <w:rPr>
          <w:rFonts w:hint="eastAsia" w:ascii="Times New Roman" w:hAnsi="Times New Roman"/>
          <w:sz w:val="21"/>
          <w:szCs w:val="21"/>
        </w:rPr>
        <w:t>所示），试解释这种现象？</w:t>
      </w:r>
    </w:p>
    <w:p>
      <w:pPr>
        <w:pStyle w:val="11"/>
        <w:spacing w:line="360" w:lineRule="auto"/>
        <w:jc w:val="center"/>
      </w:pPr>
      <w:r>
        <w:pict>
          <v:shape id="_x0000_i1050" o:spt="75" type="#_x0000_t75" style="height:108pt;width:200.25pt;" filled="f" o:preferrelative="t" stroked="f" coordsize="21600,21600">
            <v:path/>
            <v:fill on="f" focussize="0,0"/>
            <v:stroke on="f" joinstyle="miter"/>
            <v:imagedata r:id="rId23" o:title=""/>
            <o:lock v:ext="edit" aspectratio="t"/>
            <w10:wrap type="none"/>
            <w10:anchorlock/>
          </v:shape>
        </w:pict>
      </w:r>
    </w:p>
    <w:p>
      <w:pPr>
        <w:pStyle w:val="11"/>
        <w:spacing w:line="360" w:lineRule="auto"/>
        <w:jc w:val="center"/>
      </w:pPr>
      <w:r>
        <w:rPr>
          <w:rFonts w:hint="eastAsia" w:cs="宋体"/>
        </w:rPr>
        <w:t>图</w:t>
      </w:r>
      <w:r>
        <w:t>2</w:t>
      </w:r>
    </w:p>
    <w:p>
      <w:pPr>
        <w:pStyle w:val="11"/>
        <w:spacing w:line="360" w:lineRule="auto"/>
        <w:ind w:firstLine="420"/>
      </w:pPr>
      <w:r>
        <w:rPr>
          <w:rFonts w:hint="eastAsia" w:cs="宋体"/>
        </w:rPr>
        <w:t>答：用平锤头锻压圆坯时，由于两侧的圆弧面起到外端的作用，使双鼓形的变形得到抑制。（</w:t>
      </w:r>
      <w:r>
        <w:t>3</w:t>
      </w:r>
      <w:r>
        <w:rPr>
          <w:rFonts w:hint="eastAsia" w:cs="宋体"/>
        </w:rPr>
        <w:t>分）由于变形的不深透，表层受到附加压应力，而心部变形小受到附加拉应力，当达到一定程度，就会使心部拉裂。（</w:t>
      </w:r>
      <w:r>
        <w:t>4</w:t>
      </w:r>
      <w:r>
        <w:rPr>
          <w:rFonts w:hint="eastAsia" w:cs="宋体"/>
        </w:rPr>
        <w:t>分）当翻转</w:t>
      </w:r>
      <w:r>
        <w:t>90°</w:t>
      </w:r>
      <w:r>
        <w:rPr>
          <w:rFonts w:hint="eastAsia" w:cs="宋体"/>
        </w:rPr>
        <w:t>锻造时，就会在原有裂纹的垂直方向形成裂纹，即形成十字横裂。（</w:t>
      </w:r>
      <w:r>
        <w:t>3</w:t>
      </w:r>
      <w:r>
        <w:rPr>
          <w:rFonts w:hint="eastAsia" w:cs="宋体"/>
        </w:rPr>
        <w:t>分）</w:t>
      </w:r>
    </w:p>
    <w:p>
      <w:pPr>
        <w:pStyle w:val="11"/>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134903834" o:spid="_x0000_s2050"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060"/>
    <w:rsid w:val="0001226C"/>
    <w:rsid w:val="00080AFF"/>
    <w:rsid w:val="00094429"/>
    <w:rsid w:val="0009591E"/>
    <w:rsid w:val="000D00FE"/>
    <w:rsid w:val="00145B41"/>
    <w:rsid w:val="00194CB5"/>
    <w:rsid w:val="001C12C9"/>
    <w:rsid w:val="001D6F6C"/>
    <w:rsid w:val="00217B7E"/>
    <w:rsid w:val="00355515"/>
    <w:rsid w:val="00365EDC"/>
    <w:rsid w:val="00372BA1"/>
    <w:rsid w:val="00396B18"/>
    <w:rsid w:val="003C60E5"/>
    <w:rsid w:val="00420860"/>
    <w:rsid w:val="00490B8B"/>
    <w:rsid w:val="00497E82"/>
    <w:rsid w:val="004D5FD2"/>
    <w:rsid w:val="00541060"/>
    <w:rsid w:val="005E484E"/>
    <w:rsid w:val="0060797A"/>
    <w:rsid w:val="00653735"/>
    <w:rsid w:val="00671EBF"/>
    <w:rsid w:val="006969BB"/>
    <w:rsid w:val="006F08C0"/>
    <w:rsid w:val="007607F0"/>
    <w:rsid w:val="00766A8F"/>
    <w:rsid w:val="007844D4"/>
    <w:rsid w:val="007B466B"/>
    <w:rsid w:val="007C7D8F"/>
    <w:rsid w:val="007D1227"/>
    <w:rsid w:val="007F074B"/>
    <w:rsid w:val="00836A2B"/>
    <w:rsid w:val="0085242E"/>
    <w:rsid w:val="008F0BFD"/>
    <w:rsid w:val="00993FB9"/>
    <w:rsid w:val="009C0A31"/>
    <w:rsid w:val="00A35216"/>
    <w:rsid w:val="00A72787"/>
    <w:rsid w:val="00B20AC2"/>
    <w:rsid w:val="00B21937"/>
    <w:rsid w:val="00B40A77"/>
    <w:rsid w:val="00B534FC"/>
    <w:rsid w:val="00BD1236"/>
    <w:rsid w:val="00BF1012"/>
    <w:rsid w:val="00BF79CE"/>
    <w:rsid w:val="00C3271E"/>
    <w:rsid w:val="00C75B51"/>
    <w:rsid w:val="00CE0009"/>
    <w:rsid w:val="00D04D6B"/>
    <w:rsid w:val="00D10918"/>
    <w:rsid w:val="00D24D76"/>
    <w:rsid w:val="00D61431"/>
    <w:rsid w:val="00D704F3"/>
    <w:rsid w:val="00D71F9C"/>
    <w:rsid w:val="00DA0BF1"/>
    <w:rsid w:val="00DD2E70"/>
    <w:rsid w:val="00DD2EB6"/>
    <w:rsid w:val="00ED7099"/>
    <w:rsid w:val="00F822CC"/>
    <w:rsid w:val="00F86115"/>
    <w:rsid w:val="00FA5008"/>
    <w:rsid w:val="05DA11F7"/>
    <w:rsid w:val="132C00A3"/>
    <w:rsid w:val="3E5C1523"/>
    <w:rsid w:val="466F30A4"/>
    <w:rsid w:val="689516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firstLineChars="200"/>
    </w:pPr>
  </w:style>
  <w:style w:type="character" w:customStyle="1" w:styleId="8">
    <w:name w:val="页眉 Char"/>
    <w:link w:val="4"/>
    <w:semiHidden/>
    <w:qFormat/>
    <w:locked/>
    <w:uiPriority w:val="99"/>
    <w:rPr>
      <w:sz w:val="18"/>
      <w:szCs w:val="18"/>
    </w:rPr>
  </w:style>
  <w:style w:type="character" w:customStyle="1" w:styleId="9">
    <w:name w:val="页脚 Char"/>
    <w:link w:val="3"/>
    <w:semiHidden/>
    <w:qFormat/>
    <w:locked/>
    <w:uiPriority w:val="99"/>
    <w:rPr>
      <w:sz w:val="18"/>
      <w:szCs w:val="18"/>
    </w:rPr>
  </w:style>
  <w:style w:type="character" w:customStyle="1" w:styleId="10">
    <w:name w:val="批注框文本 Char"/>
    <w:link w:val="2"/>
    <w:semiHidden/>
    <w:qFormat/>
    <w:locked/>
    <w:uiPriority w:val="99"/>
    <w:rPr>
      <w:sz w:val="18"/>
      <w:szCs w:val="18"/>
    </w:rPr>
  </w:style>
  <w:style w:type="paragraph" w:customStyle="1" w:styleId="11">
    <w:name w:val="p0"/>
    <w:basedOn w:val="1"/>
    <w:qFormat/>
    <w:uiPriority w:val="0"/>
    <w:pPr>
      <w:widowControl/>
    </w:pPr>
    <w:rPr>
      <w:rFonts w:ascii="Times New Roman" w:hAnsi="Times New Roman" w:cs="Times New Roman"/>
      <w:kern w:val="0"/>
    </w:rPr>
  </w:style>
  <w:style w:type="paragraph" w:customStyle="1" w:styleId="12">
    <w:name w:val="p15"/>
    <w:basedOn w:val="1"/>
    <w:qFormat/>
    <w:uiPriority w:val="99"/>
    <w:pPr>
      <w:widowControl/>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1.xml"/><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oleObject" Target="embeddings/oleObject14.bin"/><Relationship Id="rId35" Type="http://schemas.openxmlformats.org/officeDocument/2006/relationships/image" Target="media/image17.wmf"/><Relationship Id="rId34" Type="http://schemas.openxmlformats.org/officeDocument/2006/relationships/oleObject" Target="embeddings/oleObject13.bin"/><Relationship Id="rId33" Type="http://schemas.openxmlformats.org/officeDocument/2006/relationships/image" Target="media/image16.wmf"/><Relationship Id="rId32" Type="http://schemas.openxmlformats.org/officeDocument/2006/relationships/oleObject" Target="embeddings/oleObject12.bin"/><Relationship Id="rId31" Type="http://schemas.openxmlformats.org/officeDocument/2006/relationships/image" Target="media/image15.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9905</Words>
  <Characters>10416</Characters>
  <Lines>83</Lines>
  <Paragraphs>23</Paragraphs>
  <TotalTime>0</TotalTime>
  <ScaleCrop>false</ScaleCrop>
  <LinksUpToDate>false</LinksUpToDate>
  <CharactersWithSpaces>11097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2016-04-27T05:46:00Z</dcterms:created>
  <dc:creator>he</dc:creator>
  <cp:lastModifiedBy>林鑫鑫</cp:lastModifiedBy>
  <dcterms:modified xsi:type="dcterms:W3CDTF">2021-01-15T07:52:06Z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